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W w:w="9000" w:type="dxa"/>
        <w:tblInd w:w="-12" w:type="dxa"/>
        <w:tblLayout w:type="fixed"/>
        <w:tblLook w:val="0400" w:firstRow="0" w:lastRow="0" w:firstColumn="0" w:lastColumn="0" w:noHBand="0" w:noVBand="1"/>
      </w:tblPr>
      <w:tblGrid>
        <w:gridCol w:w="2882"/>
        <w:gridCol w:w="6118"/>
      </w:tblGrid>
      <w:tr w:rsidR="001B341A" w14:paraId="3A5C8512" w14:textId="77777777" w:rsidTr="0083270C">
        <w:tc>
          <w:tcPr>
            <w:tcW w:w="2882" w:type="dxa"/>
          </w:tcPr>
          <w:p w14:paraId="696DC025" w14:textId="77777777" w:rsidR="001B341A" w:rsidRDefault="00FE0814">
            <w:pPr>
              <w:pStyle w:val="Heading2"/>
              <w:spacing w:before="0"/>
              <w:jc w:val="center"/>
              <w:rPr>
                <w:rFonts w:ascii="Times New Roman" w:eastAsia="Times New Roman" w:hAnsi="Times New Roman" w:cs="Times New Roman"/>
                <w:sz w:val="26"/>
                <w:szCs w:val="26"/>
              </w:rPr>
            </w:pPr>
            <w:r w:rsidRPr="00BD3F54">
              <w:rPr>
                <w:rFonts w:ascii="Times New Roman" w:eastAsia="Times New Roman" w:hAnsi="Times New Roman" w:cs="Times New Roman"/>
                <w:i w:val="0"/>
                <w:szCs w:val="26"/>
              </w:rPr>
              <w:t>BỘ CÔNG THƯƠNG</w:t>
            </w:r>
          </w:p>
        </w:tc>
        <w:tc>
          <w:tcPr>
            <w:tcW w:w="6118" w:type="dxa"/>
          </w:tcPr>
          <w:p w14:paraId="327129C7" w14:textId="77777777" w:rsidR="001B341A" w:rsidRDefault="00FE0814">
            <w:pPr>
              <w:pStyle w:val="Heading2"/>
              <w:spacing w:before="0" w:after="0"/>
              <w:jc w:val="center"/>
              <w:rPr>
                <w:rFonts w:ascii="Times New Roman" w:eastAsia="Times New Roman" w:hAnsi="Times New Roman" w:cs="Times New Roman"/>
                <w:i w:val="0"/>
                <w:sz w:val="26"/>
                <w:szCs w:val="26"/>
              </w:rPr>
            </w:pPr>
            <w:r>
              <w:rPr>
                <w:rFonts w:ascii="Times New Roman" w:eastAsia="Times New Roman" w:hAnsi="Times New Roman" w:cs="Times New Roman"/>
                <w:i w:val="0"/>
                <w:sz w:val="26"/>
                <w:szCs w:val="26"/>
              </w:rPr>
              <w:t>CỘNG HOÀ XÃ HỘI CHỦ NGHĨA VIỆT NAM</w:t>
            </w:r>
          </w:p>
        </w:tc>
      </w:tr>
      <w:tr w:rsidR="001B341A" w14:paraId="6F66309E" w14:textId="77777777" w:rsidTr="0083270C">
        <w:tc>
          <w:tcPr>
            <w:tcW w:w="2882" w:type="dxa"/>
          </w:tcPr>
          <w:p w14:paraId="0A69CBD9" w14:textId="77777777" w:rsidR="001B341A" w:rsidRDefault="00FE0814">
            <w:pPr>
              <w:pStyle w:val="Heading2"/>
              <w:spacing w:before="0" w:after="0"/>
              <w:rPr>
                <w:rFonts w:ascii="Times New Roman" w:eastAsia="Times New Roman" w:hAnsi="Times New Roman" w:cs="Times New Roman"/>
                <w:sz w:val="26"/>
                <w:szCs w:val="26"/>
              </w:rPr>
            </w:pPr>
            <w:r>
              <w:rPr>
                <w:noProof/>
                <w:lang w:eastAsia="en-US"/>
              </w:rPr>
              <mc:AlternateContent>
                <mc:Choice Requires="wps">
                  <w:drawing>
                    <wp:anchor distT="4294967293" distB="4294967293" distL="114300" distR="114300" simplePos="0" relativeHeight="251658240" behindDoc="0" locked="0" layoutInCell="1" hidden="0" allowOverlap="1" wp14:anchorId="39887C9D" wp14:editId="4421781D">
                      <wp:simplePos x="0" y="0"/>
                      <wp:positionH relativeFrom="column">
                        <wp:posOffset>513080</wp:posOffset>
                      </wp:positionH>
                      <wp:positionV relativeFrom="paragraph">
                        <wp:posOffset>38910</wp:posOffset>
                      </wp:positionV>
                      <wp:extent cx="666115" cy="0"/>
                      <wp:effectExtent l="0" t="0" r="196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115" cy="0"/>
                              </a:xfrm>
                              <a:prstGeom prst="line">
                                <a:avLst/>
                              </a:prstGeom>
                              <a:noFill/>
                              <a:ln w="9525">
                                <a:solidFill>
                                  <a:srgbClr val="000000"/>
                                </a:solidFill>
                                <a:round/>
                                <a:headEnd/>
                                <a:tailEnd/>
                              </a:ln>
                            </wps:spPr>
                            <wps:bodyPr/>
                          </wps:wsp>
                        </a:graphicData>
                      </a:graphic>
                    </wp:anchor>
                  </w:drawing>
                </mc:Choice>
                <mc:Fallback xmlns:w16cex="http://schemas.microsoft.com/office/word/2018/wordml/cex" xmlns:w16="http://schemas.microsoft.com/office/word/2018/wordml" xmlns:w16sdtdh="http://schemas.microsoft.com/office/word/2020/wordml/sdtdatahash">
                  <w:pict>
                    <v:line w14:anchorId="43246B00" id="Straight Connector 1" o:spid="_x0000_s1026" style="position:absolute;z-index:251658240;visibility:visible;mso-wrap-style:square;mso-wrap-distance-left:9pt;mso-wrap-distance-top:-8e-5mm;mso-wrap-distance-right:9pt;mso-wrap-distance-bottom:-8e-5mm;mso-position-horizontal:absolute;mso-position-horizontal-relative:text;mso-position-vertical:absolute;mso-position-vertical-relative:text" from="40.4pt,3.05pt" to="92.8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"/>
                  </w:pict>
                </mc:Fallback>
              </mc:AlternateContent>
            </w:r>
          </w:p>
        </w:tc>
        <w:tc>
          <w:tcPr>
            <w:tcW w:w="6118" w:type="dxa"/>
          </w:tcPr>
          <w:p w14:paraId="17BE022D" w14:textId="77777777" w:rsidR="001B341A" w:rsidRDefault="00FE0814">
            <w:pPr>
              <w:jc w:val="center"/>
              <w:rPr>
                <w:sz w:val="26"/>
                <w:szCs w:val="26"/>
              </w:rPr>
            </w:pPr>
            <w:r>
              <w:rPr>
                <w:b/>
                <w:sz w:val="28"/>
                <w:szCs w:val="28"/>
              </w:rPr>
              <w:t>Độc lập - Tự do - Hạnh phúc</w:t>
            </w:r>
          </w:p>
        </w:tc>
      </w:tr>
      <w:tr w:rsidR="001B341A" w14:paraId="2B6BBB71" w14:textId="77777777" w:rsidTr="0083270C">
        <w:tc>
          <w:tcPr>
            <w:tcW w:w="2882" w:type="dxa"/>
          </w:tcPr>
          <w:p w14:paraId="3E64070C" w14:textId="77777777" w:rsidR="001B341A" w:rsidRDefault="001B341A">
            <w:pPr>
              <w:pStyle w:val="Heading2"/>
              <w:spacing w:before="0"/>
              <w:jc w:val="center"/>
              <w:rPr>
                <w:rFonts w:ascii="Times New Roman" w:eastAsia="Times New Roman" w:hAnsi="Times New Roman" w:cs="Times New Roman"/>
                <w:b w:val="0"/>
                <w:sz w:val="26"/>
                <w:szCs w:val="26"/>
              </w:rPr>
            </w:pPr>
          </w:p>
        </w:tc>
        <w:tc>
          <w:tcPr>
            <w:tcW w:w="6118" w:type="dxa"/>
          </w:tcPr>
          <w:p w14:paraId="1E6F35B2" w14:textId="77777777" w:rsidR="001B341A" w:rsidRDefault="00FE0814">
            <w:pPr>
              <w:pStyle w:val="Heading2"/>
              <w:spacing w:before="0" w:after="0"/>
              <w:jc w:val="center"/>
              <w:rPr>
                <w:rFonts w:ascii="Times New Roman" w:eastAsia="Times New Roman" w:hAnsi="Times New Roman" w:cs="Times New Roman"/>
                <w:sz w:val="26"/>
                <w:szCs w:val="26"/>
              </w:rPr>
            </w:pPr>
            <w:r>
              <w:rPr>
                <w:noProof/>
                <w:lang w:eastAsia="en-US"/>
              </w:rPr>
              <mc:AlternateContent>
                <mc:Choice Requires="wps">
                  <w:drawing>
                    <wp:anchor distT="4294967293" distB="4294967293" distL="114300" distR="114300" simplePos="0" relativeHeight="251659264" behindDoc="0" locked="0" layoutInCell="1" hidden="0" allowOverlap="1" wp14:anchorId="5309CBA6" wp14:editId="39D67459">
                      <wp:simplePos x="0" y="0"/>
                      <wp:positionH relativeFrom="column">
                        <wp:posOffset>774065</wp:posOffset>
                      </wp:positionH>
                      <wp:positionV relativeFrom="paragraph">
                        <wp:posOffset>28158</wp:posOffset>
                      </wp:positionV>
                      <wp:extent cx="21907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0" cy="0"/>
                              </a:xfrm>
                              <a:prstGeom prst="line">
                                <a:avLst/>
                              </a:prstGeom>
                              <a:noFill/>
                              <a:ln w="9525">
                                <a:solidFill>
                                  <a:srgbClr val="000000"/>
                                </a:solidFill>
                                <a:round/>
                                <a:headEnd/>
                                <a:tailEnd/>
                              </a:ln>
                            </wps:spPr>
                            <wps:bodyPr/>
                          </wps:wsp>
                        </a:graphicData>
                      </a:graphic>
                    </wp:anchor>
                  </w:drawing>
                </mc:Choice>
                <mc:Fallback xmlns:w16cex="http://schemas.microsoft.com/office/word/2018/wordml/cex" xmlns:w16="http://schemas.microsoft.com/office/word/2018/wordml" xmlns:w16sdtdh="http://schemas.microsoft.com/office/word/2020/wordml/sdtdatahash">
                  <w:pict>
                    <v:line w14:anchorId="280072E4" id="Straight Connector 3" o:spid="_x0000_s1026" style="position:absolute;flip:y;z-index:251659264;visibility:visible;mso-wrap-style:square;mso-wrap-distance-left:9pt;mso-wrap-distance-top:-8e-5mm;mso-wrap-distance-right:9pt;mso-wrap-distance-bottom:-8e-5mm;mso-position-horizontal:absolute;mso-position-horizontal-relative:text;mso-position-vertical:absolute;mso-position-vertical-relative:text" from="60.95pt,2.2pt" to="233.4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"/>
                  </w:pict>
                </mc:Fallback>
              </mc:AlternateContent>
            </w:r>
          </w:p>
        </w:tc>
      </w:tr>
      <w:tr w:rsidR="001B341A" w14:paraId="4B797879" w14:textId="77777777" w:rsidTr="0083270C">
        <w:tc>
          <w:tcPr>
            <w:tcW w:w="2882" w:type="dxa"/>
          </w:tcPr>
          <w:p w14:paraId="5F02A65B" w14:textId="5CD426A5" w:rsidR="001B341A" w:rsidRDefault="00FE0814" w:rsidP="003219FB">
            <w:pPr>
              <w:pStyle w:val="Heading2"/>
              <w:spacing w:before="0" w:after="0"/>
              <w:jc w:val="center"/>
              <w:rPr>
                <w:rFonts w:ascii="Times New Roman" w:eastAsia="Times New Roman" w:hAnsi="Times New Roman" w:cs="Times New Roman"/>
                <w:sz w:val="26"/>
                <w:szCs w:val="26"/>
              </w:rPr>
            </w:pPr>
            <w:r>
              <w:rPr>
                <w:rFonts w:ascii="Times New Roman" w:eastAsia="Times New Roman" w:hAnsi="Times New Roman" w:cs="Times New Roman"/>
                <w:b w:val="0"/>
                <w:i w:val="0"/>
                <w:sz w:val="26"/>
                <w:szCs w:val="26"/>
              </w:rPr>
              <w:t xml:space="preserve">Số:    </w:t>
            </w:r>
            <w:r w:rsidR="003219FB" w:rsidRPr="003219FB">
              <w:rPr>
                <w:rFonts w:asciiTheme="minorHAnsi" w:eastAsia="Times New Roman" w:hAnsiTheme="minorHAnsi" w:cstheme="minorHAnsi"/>
                <w:b w:val="0"/>
                <w:i w:val="0"/>
                <w:szCs w:val="26"/>
              </w:rPr>
              <w:t>09</w:t>
            </w:r>
            <w:r w:rsidR="00BD3F54">
              <w:rPr>
                <w:rFonts w:ascii="Times New Roman" w:eastAsia="Times New Roman" w:hAnsi="Times New Roman" w:cs="Times New Roman"/>
                <w:i w:val="0"/>
                <w:sz w:val="26"/>
                <w:szCs w:val="26"/>
              </w:rPr>
              <w:t xml:space="preserve"> </w:t>
            </w:r>
            <w:r>
              <w:rPr>
                <w:rFonts w:ascii="Times New Roman" w:eastAsia="Times New Roman" w:hAnsi="Times New Roman" w:cs="Times New Roman"/>
                <w:b w:val="0"/>
                <w:i w:val="0"/>
                <w:sz w:val="26"/>
                <w:szCs w:val="26"/>
              </w:rPr>
              <w:t>/202</w:t>
            </w:r>
            <w:r w:rsidR="00CD28BD">
              <w:rPr>
                <w:rFonts w:ascii="Times New Roman" w:eastAsia="Times New Roman" w:hAnsi="Times New Roman" w:cs="Times New Roman"/>
                <w:b w:val="0"/>
                <w:i w:val="0"/>
                <w:sz w:val="26"/>
                <w:szCs w:val="26"/>
              </w:rPr>
              <w:t>3</w:t>
            </w:r>
            <w:r>
              <w:rPr>
                <w:rFonts w:ascii="Times New Roman" w:eastAsia="Times New Roman" w:hAnsi="Times New Roman" w:cs="Times New Roman"/>
                <w:b w:val="0"/>
                <w:i w:val="0"/>
                <w:sz w:val="26"/>
                <w:szCs w:val="26"/>
              </w:rPr>
              <w:t>/TT-BCT</w:t>
            </w:r>
          </w:p>
        </w:tc>
        <w:tc>
          <w:tcPr>
            <w:tcW w:w="6118" w:type="dxa"/>
          </w:tcPr>
          <w:p w14:paraId="03B4D5C4" w14:textId="14FD8EA9" w:rsidR="001B341A" w:rsidRPr="0083270C" w:rsidRDefault="0083270C" w:rsidP="003219FB">
            <w:pPr>
              <w:pStyle w:val="Heading2"/>
              <w:spacing w:before="0" w:after="0"/>
              <w:jc w:val="center"/>
              <w:rPr>
                <w:rFonts w:asciiTheme="majorHAnsi" w:hAnsiTheme="majorHAnsi" w:cstheme="majorHAnsi"/>
                <w:b w:val="0"/>
              </w:rPr>
            </w:pPr>
            <w:r>
              <w:t xml:space="preserve">         </w:t>
            </w:r>
            <w:r w:rsidR="00BD3F54">
              <w:t xml:space="preserve"> </w:t>
            </w:r>
            <w:r>
              <w:t xml:space="preserve">      </w:t>
            </w:r>
            <w:r w:rsidR="00FE0814" w:rsidRPr="0083270C">
              <w:rPr>
                <w:rFonts w:asciiTheme="majorHAnsi" w:hAnsiTheme="majorHAnsi" w:cstheme="majorHAnsi"/>
                <w:b w:val="0"/>
              </w:rPr>
              <w:t xml:space="preserve">Hà </w:t>
            </w:r>
            <w:r w:rsidR="00FE0814" w:rsidRPr="0083270C">
              <w:rPr>
                <w:rFonts w:asciiTheme="majorHAnsi" w:eastAsia="Times New Roman" w:hAnsiTheme="majorHAnsi" w:cstheme="majorHAnsi"/>
                <w:b w:val="0"/>
              </w:rPr>
              <w:t>Nội</w:t>
            </w:r>
            <w:r w:rsidR="00FE0814" w:rsidRPr="0083270C">
              <w:rPr>
                <w:rFonts w:asciiTheme="majorHAnsi" w:hAnsiTheme="majorHAnsi" w:cstheme="majorHAnsi"/>
                <w:b w:val="0"/>
              </w:rPr>
              <w:t xml:space="preserve">, ngày </w:t>
            </w:r>
            <w:r w:rsidR="003219FB" w:rsidRPr="003219FB">
              <w:rPr>
                <w:rFonts w:asciiTheme="minorHAnsi" w:eastAsia="Times New Roman" w:hAnsiTheme="minorHAnsi" w:cstheme="minorHAnsi"/>
                <w:b w:val="0"/>
                <w:i w:val="0"/>
                <w:szCs w:val="26"/>
              </w:rPr>
              <w:t>21</w:t>
            </w:r>
            <w:r w:rsidR="003219FB">
              <w:rPr>
                <w:rFonts w:asciiTheme="majorHAnsi" w:hAnsiTheme="majorHAnsi" w:cstheme="majorHAnsi"/>
                <w:b w:val="0"/>
              </w:rPr>
              <w:t xml:space="preserve">  tháng </w:t>
            </w:r>
            <w:r w:rsidR="00526FCC" w:rsidRPr="0083270C">
              <w:rPr>
                <w:rFonts w:asciiTheme="majorHAnsi" w:hAnsiTheme="majorHAnsi" w:cstheme="majorHAnsi"/>
                <w:b w:val="0"/>
              </w:rPr>
              <w:t xml:space="preserve"> </w:t>
            </w:r>
            <w:r w:rsidR="003219FB" w:rsidRPr="003219FB">
              <w:rPr>
                <w:rFonts w:asciiTheme="minorHAnsi" w:eastAsia="Times New Roman" w:hAnsiTheme="minorHAnsi" w:cstheme="minorHAnsi"/>
                <w:b w:val="0"/>
                <w:i w:val="0"/>
                <w:szCs w:val="26"/>
              </w:rPr>
              <w:t>4</w:t>
            </w:r>
            <w:r w:rsidR="00FE0814" w:rsidRPr="0083270C">
              <w:rPr>
                <w:rFonts w:asciiTheme="majorHAnsi" w:hAnsiTheme="majorHAnsi" w:cstheme="majorHAnsi"/>
                <w:b w:val="0"/>
              </w:rPr>
              <w:t xml:space="preserve">   năm 202</w:t>
            </w:r>
            <w:r w:rsidR="007937A0" w:rsidRPr="0083270C">
              <w:rPr>
                <w:rFonts w:asciiTheme="majorHAnsi" w:hAnsiTheme="majorHAnsi" w:cstheme="majorHAnsi"/>
                <w:b w:val="0"/>
              </w:rPr>
              <w:t>3</w:t>
            </w:r>
          </w:p>
        </w:tc>
      </w:tr>
    </w:tbl>
    <w:p w14:paraId="0E0FA39C" w14:textId="308AD990" w:rsidR="001B341A" w:rsidRDefault="001B341A">
      <w:pPr>
        <w:jc w:val="center"/>
        <w:rPr>
          <w:b/>
        </w:rPr>
      </w:pPr>
    </w:p>
    <w:p w14:paraId="09044F7F" w14:textId="77777777" w:rsidR="001B341A" w:rsidRDefault="001B341A">
      <w:pPr>
        <w:jc w:val="center"/>
      </w:pPr>
    </w:p>
    <w:p w14:paraId="056A7AFB" w14:textId="77777777" w:rsidR="001B341A" w:rsidRDefault="00FE0814">
      <w:pPr>
        <w:spacing w:line="246" w:lineRule="auto"/>
        <w:jc w:val="center"/>
        <w:rPr>
          <w:b/>
          <w:sz w:val="28"/>
          <w:szCs w:val="28"/>
        </w:rPr>
      </w:pPr>
      <w:r>
        <w:rPr>
          <w:b/>
          <w:sz w:val="28"/>
          <w:szCs w:val="28"/>
        </w:rPr>
        <w:t>THÔNG TƯ</w:t>
      </w:r>
    </w:p>
    <w:p w14:paraId="699EBA2F" w14:textId="107EC651" w:rsidR="00064560" w:rsidRPr="00922281" w:rsidRDefault="00FE0814" w:rsidP="008968A4">
      <w:pPr>
        <w:spacing w:line="246" w:lineRule="auto"/>
        <w:jc w:val="center"/>
        <w:rPr>
          <w:b/>
          <w:iCs/>
          <w:sz w:val="28"/>
          <w:szCs w:val="28"/>
        </w:rPr>
      </w:pPr>
      <w:r>
        <w:rPr>
          <w:b/>
          <w:sz w:val="28"/>
          <w:szCs w:val="28"/>
        </w:rPr>
        <w:t xml:space="preserve">Sửa đổi, bổ sung một số điều </w:t>
      </w:r>
      <w:r w:rsidR="00064560">
        <w:rPr>
          <w:rFonts w:ascii="Times New Roman Bold" w:hAnsi="Times New Roman Bold"/>
          <w:b/>
          <w:noProof/>
          <w:spacing w:val="-2"/>
          <w:sz w:val="28"/>
          <w:szCs w:val="28"/>
        </w:rPr>
        <w:t xml:space="preserve">của </w:t>
      </w:r>
      <w:r w:rsidR="00064560" w:rsidRPr="008E0928">
        <w:rPr>
          <w:rFonts w:ascii="Times New Roman Bold" w:hAnsi="Times New Roman Bold"/>
          <w:b/>
          <w:noProof/>
          <w:spacing w:val="-2"/>
          <w:sz w:val="28"/>
          <w:szCs w:val="28"/>
        </w:rPr>
        <w:t xml:space="preserve">Thông tư số 16/2014/TT-BCT ngày 29 tháng 5 năm 2014 của Bộ trưởng Bộ Công Thương quy định về thực hiện giá bán điện và Thông tư số 25/2018/TT-BCT ngày 12 tháng 9 năm 2018 của Bộ trưởng Bộ Công Thương sửa đổi, bổ sung một số điều của </w:t>
      </w:r>
      <w:r w:rsidR="006569FE">
        <w:rPr>
          <w:rFonts w:ascii="Times New Roman Bold" w:hAnsi="Times New Roman Bold"/>
          <w:b/>
          <w:noProof/>
          <w:spacing w:val="-2"/>
          <w:sz w:val="28"/>
          <w:szCs w:val="28"/>
        </w:rPr>
        <w:br/>
      </w:r>
      <w:r w:rsidR="00064560" w:rsidRPr="008E0928">
        <w:rPr>
          <w:rFonts w:ascii="Times New Roman Bold" w:hAnsi="Times New Roman Bold"/>
          <w:b/>
          <w:noProof/>
          <w:spacing w:val="-2"/>
          <w:sz w:val="28"/>
          <w:szCs w:val="28"/>
        </w:rPr>
        <w:t>Thông tư số 16/2014/TT-BCT</w:t>
      </w:r>
    </w:p>
    <w:p w14:paraId="4BCD44EB" w14:textId="22D60167" w:rsidR="00064560" w:rsidRDefault="006569FE">
      <w:pPr>
        <w:spacing w:line="246" w:lineRule="auto"/>
        <w:jc w:val="center"/>
        <w:rPr>
          <w:b/>
          <w:sz w:val="32"/>
          <w:szCs w:val="32"/>
        </w:rPr>
      </w:pPr>
      <w:r>
        <w:rPr>
          <w:noProof/>
          <w:lang w:eastAsia="en-US"/>
        </w:rPr>
        <mc:AlternateContent>
          <mc:Choice Requires="wps">
            <w:drawing>
              <wp:anchor distT="4294967294" distB="4294967294" distL="114300" distR="114300" simplePos="0" relativeHeight="251661312" behindDoc="0" locked="0" layoutInCell="1" hidden="0" allowOverlap="1" wp14:anchorId="486D746C" wp14:editId="07009241">
                <wp:simplePos x="0" y="0"/>
                <wp:positionH relativeFrom="margin">
                  <wp:align>center</wp:align>
                </wp:positionH>
                <wp:positionV relativeFrom="paragraph">
                  <wp:posOffset>20955</wp:posOffset>
                </wp:positionV>
                <wp:extent cx="149479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4790" cy="0"/>
                        </a:xfrm>
                        <a:prstGeom prst="line">
                          <a:avLst/>
                        </a:prstGeom>
                        <a:noFill/>
                        <a:ln w="9525">
                          <a:solidFill>
                            <a:srgbClr val="000000"/>
                          </a:solidFill>
                          <a:round/>
                          <a:headEnd/>
                          <a:tailEnd/>
                        </a:ln>
                      </wps:spPr>
                      <wps:bodyPr/>
                    </wps:wsp>
                  </a:graphicData>
                </a:graphic>
              </wp:anchor>
            </w:drawing>
          </mc:Choice>
          <mc:Fallback xmlns:w16cex="http://schemas.microsoft.com/office/word/2018/wordml/cex" xmlns:w16="http://schemas.microsoft.com/office/word/2018/wordml" xmlns:w16sdtdh="http://schemas.microsoft.com/office/word/2020/wordml/sdtdatahash">
            <w:pict>
              <v:line w14:anchorId="7838893C" id="Straight Connector 2" o:spid="_x0000_s1026" style="position:absolute;z-index:251661312;visibility:visible;mso-wrap-style:square;mso-wrap-distance-left:9pt;mso-wrap-distance-top:-6e-5mm;mso-wrap-distance-right:9pt;mso-wrap-distance-bottom:-6e-5mm;mso-position-horizontal:center;mso-position-horizontal-relative:margin;mso-position-vertical:absolute;mso-position-vertical-relative:text" from="0,1.65pt" to="117.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">
                <w10:wrap anchorx="margin"/>
              </v:line>
            </w:pict>
          </mc:Fallback>
        </mc:AlternateContent>
      </w:r>
    </w:p>
    <w:p w14:paraId="005D9228" w14:textId="63D0A789" w:rsidR="00064560" w:rsidRDefault="003E5524" w:rsidP="008968A4">
      <w:pPr>
        <w:spacing w:before="120" w:after="120" w:line="257" w:lineRule="auto"/>
        <w:ind w:firstLine="567"/>
        <w:jc w:val="both"/>
        <w:rPr>
          <w:i/>
          <w:sz w:val="28"/>
          <w:szCs w:val="28"/>
        </w:rPr>
      </w:pPr>
      <w:r>
        <w:rPr>
          <w:i/>
          <w:sz w:val="28"/>
          <w:szCs w:val="28"/>
        </w:rPr>
        <w:t>Căn cứ Nghị định số 9</w:t>
      </w:r>
      <w:r w:rsidR="002F4CF9">
        <w:rPr>
          <w:i/>
          <w:sz w:val="28"/>
          <w:szCs w:val="28"/>
        </w:rPr>
        <w:t>6</w:t>
      </w:r>
      <w:r>
        <w:rPr>
          <w:i/>
          <w:sz w:val="28"/>
          <w:szCs w:val="28"/>
        </w:rPr>
        <w:t>/2022</w:t>
      </w:r>
      <w:r w:rsidR="00064560">
        <w:rPr>
          <w:i/>
          <w:sz w:val="28"/>
          <w:szCs w:val="28"/>
        </w:rPr>
        <w:t>/NĐ-CP</w:t>
      </w:r>
      <w:r>
        <w:rPr>
          <w:i/>
          <w:sz w:val="28"/>
          <w:szCs w:val="28"/>
        </w:rPr>
        <w:t xml:space="preserve"> ngày 29</w:t>
      </w:r>
      <w:r w:rsidR="00064560">
        <w:rPr>
          <w:i/>
          <w:sz w:val="28"/>
          <w:szCs w:val="28"/>
        </w:rPr>
        <w:t xml:space="preserve"> tháng </w:t>
      </w:r>
      <w:r>
        <w:rPr>
          <w:i/>
          <w:sz w:val="28"/>
          <w:szCs w:val="28"/>
        </w:rPr>
        <w:t>11</w:t>
      </w:r>
      <w:r w:rsidR="00064560">
        <w:rPr>
          <w:i/>
          <w:sz w:val="28"/>
          <w:szCs w:val="28"/>
        </w:rPr>
        <w:t xml:space="preserve"> năm 20</w:t>
      </w:r>
      <w:r>
        <w:rPr>
          <w:i/>
          <w:sz w:val="28"/>
          <w:szCs w:val="28"/>
        </w:rPr>
        <w:t>22</w:t>
      </w:r>
      <w:r w:rsidR="00064560">
        <w:rPr>
          <w:i/>
          <w:sz w:val="28"/>
          <w:szCs w:val="28"/>
        </w:rPr>
        <w:t xml:space="preserve"> của Chính phủ quy định chức năng, nhiệm vụ, quyền hạn và cơ cấu tổ chức của Bộ Công Thương; </w:t>
      </w:r>
    </w:p>
    <w:p w14:paraId="7E8497C1" w14:textId="77777777" w:rsidR="001B341A" w:rsidRDefault="00FE0814" w:rsidP="008968A4">
      <w:pPr>
        <w:spacing w:before="120" w:after="120" w:line="257" w:lineRule="auto"/>
        <w:ind w:firstLine="567"/>
        <w:jc w:val="both"/>
        <w:rPr>
          <w:i/>
          <w:sz w:val="28"/>
          <w:szCs w:val="28"/>
        </w:rPr>
      </w:pPr>
      <w:r>
        <w:rPr>
          <w:i/>
          <w:sz w:val="28"/>
          <w:szCs w:val="28"/>
        </w:rPr>
        <w:t>Căn cứ Luật Điện lực ngày 03 tháng 12 năm 2004; Luật sửa đổi, bổ sung một số điều của Luật Điện lực ngày 20 tháng 11 năm 2012;</w:t>
      </w:r>
    </w:p>
    <w:p w14:paraId="250E4767" w14:textId="77777777" w:rsidR="00064560" w:rsidRDefault="00064560" w:rsidP="008968A4">
      <w:pPr>
        <w:spacing w:before="120" w:after="120" w:line="257" w:lineRule="auto"/>
        <w:ind w:firstLine="567"/>
        <w:jc w:val="both"/>
        <w:rPr>
          <w:i/>
          <w:sz w:val="28"/>
          <w:szCs w:val="28"/>
          <w:lang w:val="vi-VN"/>
        </w:rPr>
      </w:pPr>
      <w:r w:rsidRPr="007511F0">
        <w:rPr>
          <w:i/>
          <w:sz w:val="28"/>
          <w:szCs w:val="28"/>
          <w:lang w:val="vi-VN"/>
        </w:rPr>
        <w:t>C</w:t>
      </w:r>
      <w:r w:rsidRPr="007511F0">
        <w:rPr>
          <w:rFonts w:hint="eastAsia"/>
          <w:i/>
          <w:sz w:val="28"/>
          <w:szCs w:val="28"/>
          <w:lang w:val="vi-VN"/>
        </w:rPr>
        <w:t>ă</w:t>
      </w:r>
      <w:r w:rsidRPr="007511F0">
        <w:rPr>
          <w:i/>
          <w:sz w:val="28"/>
          <w:szCs w:val="28"/>
          <w:lang w:val="vi-VN"/>
        </w:rPr>
        <w:t xml:space="preserve">n cứ Nghị </w:t>
      </w:r>
      <w:r w:rsidRPr="007511F0">
        <w:rPr>
          <w:rFonts w:hint="eastAsia"/>
          <w:i/>
          <w:sz w:val="28"/>
          <w:szCs w:val="28"/>
          <w:lang w:val="vi-VN"/>
        </w:rPr>
        <w:t>đ</w:t>
      </w:r>
      <w:r w:rsidRPr="007511F0">
        <w:rPr>
          <w:i/>
          <w:sz w:val="28"/>
          <w:szCs w:val="28"/>
          <w:lang w:val="vi-VN"/>
        </w:rPr>
        <w:t>ịnh số 1</w:t>
      </w:r>
      <w:r w:rsidRPr="007511F0">
        <w:rPr>
          <w:i/>
          <w:sz w:val="28"/>
          <w:szCs w:val="28"/>
        </w:rPr>
        <w:t>37</w:t>
      </w:r>
      <w:r w:rsidRPr="007511F0">
        <w:rPr>
          <w:i/>
          <w:sz w:val="28"/>
          <w:szCs w:val="28"/>
          <w:lang w:val="vi-VN"/>
        </w:rPr>
        <w:t>/20</w:t>
      </w:r>
      <w:r w:rsidRPr="007511F0">
        <w:rPr>
          <w:i/>
          <w:sz w:val="28"/>
          <w:szCs w:val="28"/>
        </w:rPr>
        <w:t>13</w:t>
      </w:r>
      <w:r w:rsidRPr="007511F0">
        <w:rPr>
          <w:i/>
          <w:sz w:val="28"/>
          <w:szCs w:val="28"/>
          <w:lang w:val="vi-VN"/>
        </w:rPr>
        <w:t>/N</w:t>
      </w:r>
      <w:r w:rsidRPr="007511F0">
        <w:rPr>
          <w:rFonts w:hint="eastAsia"/>
          <w:i/>
          <w:sz w:val="28"/>
          <w:szCs w:val="28"/>
          <w:lang w:val="vi-VN"/>
        </w:rPr>
        <w:t>Đ</w:t>
      </w:r>
      <w:r w:rsidRPr="007511F0">
        <w:rPr>
          <w:i/>
          <w:sz w:val="28"/>
          <w:szCs w:val="28"/>
          <w:lang w:val="vi-VN"/>
        </w:rPr>
        <w:t xml:space="preserve">-CP ngày </w:t>
      </w:r>
      <w:r w:rsidRPr="007511F0">
        <w:rPr>
          <w:i/>
          <w:sz w:val="28"/>
          <w:szCs w:val="28"/>
        </w:rPr>
        <w:t>2</w:t>
      </w:r>
      <w:r w:rsidRPr="007511F0">
        <w:rPr>
          <w:i/>
          <w:sz w:val="28"/>
          <w:szCs w:val="28"/>
          <w:lang w:val="vi-VN"/>
        </w:rPr>
        <w:t xml:space="preserve">1 tháng </w:t>
      </w:r>
      <w:r w:rsidRPr="007511F0">
        <w:rPr>
          <w:i/>
          <w:sz w:val="28"/>
          <w:szCs w:val="28"/>
        </w:rPr>
        <w:t>10</w:t>
      </w:r>
      <w:r w:rsidRPr="007511F0">
        <w:rPr>
          <w:i/>
          <w:sz w:val="28"/>
          <w:szCs w:val="28"/>
          <w:lang w:val="vi-VN"/>
        </w:rPr>
        <w:t xml:space="preserve"> n</w:t>
      </w:r>
      <w:r w:rsidRPr="007511F0">
        <w:rPr>
          <w:rFonts w:hint="eastAsia"/>
          <w:i/>
          <w:sz w:val="28"/>
          <w:szCs w:val="28"/>
          <w:lang w:val="vi-VN"/>
        </w:rPr>
        <w:t>ă</w:t>
      </w:r>
      <w:r w:rsidRPr="007511F0">
        <w:rPr>
          <w:i/>
          <w:sz w:val="28"/>
          <w:szCs w:val="28"/>
          <w:lang w:val="vi-VN"/>
        </w:rPr>
        <w:t>m 20</w:t>
      </w:r>
      <w:r w:rsidRPr="007511F0">
        <w:rPr>
          <w:i/>
          <w:sz w:val="28"/>
          <w:szCs w:val="28"/>
        </w:rPr>
        <w:t>13</w:t>
      </w:r>
      <w:r w:rsidRPr="007511F0">
        <w:rPr>
          <w:i/>
          <w:sz w:val="28"/>
          <w:szCs w:val="28"/>
          <w:lang w:val="vi-VN"/>
        </w:rPr>
        <w:t xml:space="preserve"> của Chính phủ quy định chi tiết thi hành một số điều của Luật </w:t>
      </w:r>
      <w:r w:rsidRPr="007511F0">
        <w:rPr>
          <w:i/>
          <w:sz w:val="28"/>
          <w:szCs w:val="28"/>
        </w:rPr>
        <w:t>Đ</w:t>
      </w:r>
      <w:r w:rsidRPr="007511F0">
        <w:rPr>
          <w:i/>
          <w:sz w:val="28"/>
          <w:szCs w:val="28"/>
          <w:lang w:val="vi-VN"/>
        </w:rPr>
        <w:t xml:space="preserve">iện lực và Luật sửa đổi, bổ sung một số điều của Luật </w:t>
      </w:r>
      <w:r w:rsidRPr="007511F0">
        <w:rPr>
          <w:i/>
          <w:sz w:val="28"/>
          <w:szCs w:val="28"/>
        </w:rPr>
        <w:t>Đ</w:t>
      </w:r>
      <w:r w:rsidRPr="007511F0">
        <w:rPr>
          <w:i/>
          <w:sz w:val="28"/>
          <w:szCs w:val="28"/>
          <w:lang w:val="vi-VN"/>
        </w:rPr>
        <w:t>iện lực;</w:t>
      </w:r>
    </w:p>
    <w:p w14:paraId="1517F3AB" w14:textId="30FCA65C" w:rsidR="00132575" w:rsidRPr="00AC418A" w:rsidRDefault="001305E6" w:rsidP="008968A4">
      <w:pPr>
        <w:spacing w:before="120" w:after="120" w:line="257" w:lineRule="auto"/>
        <w:ind w:firstLine="567"/>
        <w:jc w:val="both"/>
        <w:rPr>
          <w:i/>
          <w:sz w:val="28"/>
          <w:szCs w:val="28"/>
          <w:lang w:val="vi-VN"/>
        </w:rPr>
      </w:pPr>
      <w:r>
        <w:rPr>
          <w:i/>
          <w:sz w:val="28"/>
          <w:szCs w:val="28"/>
          <w:lang w:val="vi-VN"/>
        </w:rPr>
        <w:t xml:space="preserve">Căn cứ </w:t>
      </w:r>
      <w:r w:rsidR="00132575" w:rsidRPr="00AC418A">
        <w:rPr>
          <w:i/>
          <w:sz w:val="28"/>
          <w:szCs w:val="28"/>
          <w:lang w:val="vi-VN"/>
        </w:rPr>
        <w:t>N</w:t>
      </w:r>
      <w:r w:rsidR="00132575" w:rsidRPr="00132575">
        <w:rPr>
          <w:i/>
          <w:sz w:val="28"/>
          <w:szCs w:val="28"/>
          <w:lang w:val="vi-VN"/>
        </w:rPr>
        <w:t xml:space="preserve">ghị định </w:t>
      </w:r>
      <w:r w:rsidR="008E4E23">
        <w:rPr>
          <w:i/>
          <w:sz w:val="28"/>
          <w:szCs w:val="28"/>
        </w:rPr>
        <w:t xml:space="preserve">số </w:t>
      </w:r>
      <w:r w:rsidR="00132575" w:rsidRPr="00132575">
        <w:rPr>
          <w:i/>
          <w:sz w:val="28"/>
          <w:szCs w:val="28"/>
          <w:lang w:val="vi-VN"/>
        </w:rPr>
        <w:t xml:space="preserve">104/2022/NĐ-CP ngày 21 </w:t>
      </w:r>
      <w:r w:rsidR="00132575">
        <w:rPr>
          <w:i/>
          <w:sz w:val="28"/>
          <w:szCs w:val="28"/>
          <w:lang w:val="vi-VN"/>
        </w:rPr>
        <w:t xml:space="preserve">tháng </w:t>
      </w:r>
      <w:r w:rsidR="00132575" w:rsidRPr="00132575">
        <w:rPr>
          <w:i/>
          <w:sz w:val="28"/>
          <w:szCs w:val="28"/>
          <w:lang w:val="vi-VN"/>
        </w:rPr>
        <w:t xml:space="preserve">12 </w:t>
      </w:r>
      <w:r w:rsidR="00132575">
        <w:rPr>
          <w:i/>
          <w:sz w:val="28"/>
          <w:szCs w:val="28"/>
          <w:lang w:val="vi-VN"/>
        </w:rPr>
        <w:t xml:space="preserve">năm </w:t>
      </w:r>
      <w:r w:rsidR="00132575" w:rsidRPr="00AC418A">
        <w:rPr>
          <w:i/>
          <w:sz w:val="28"/>
          <w:szCs w:val="28"/>
          <w:lang w:val="vi-VN"/>
        </w:rPr>
        <w:t xml:space="preserve">2022 của Chính phủ sửa đổi, bổ sung một số điều của các </w:t>
      </w:r>
      <w:r w:rsidR="008E4E23">
        <w:rPr>
          <w:i/>
          <w:sz w:val="28"/>
          <w:szCs w:val="28"/>
        </w:rPr>
        <w:t>n</w:t>
      </w:r>
      <w:r w:rsidR="008E4E23" w:rsidRPr="00AC418A">
        <w:rPr>
          <w:i/>
          <w:sz w:val="28"/>
          <w:szCs w:val="28"/>
          <w:lang w:val="vi-VN"/>
        </w:rPr>
        <w:t xml:space="preserve">ghị </w:t>
      </w:r>
      <w:r w:rsidR="00132575" w:rsidRPr="00AC418A">
        <w:rPr>
          <w:i/>
          <w:sz w:val="28"/>
          <w:szCs w:val="28"/>
          <w:lang w:val="vi-VN"/>
        </w:rPr>
        <w:t>định liên quan đến việc nộp, xuất trình sổ hộ khẩu, sổ tạm trú giấy khi thự</w:t>
      </w:r>
      <w:r w:rsidR="00132575" w:rsidRPr="00132575">
        <w:rPr>
          <w:i/>
          <w:sz w:val="28"/>
          <w:szCs w:val="28"/>
          <w:lang w:val="vi-VN"/>
        </w:rPr>
        <w:t>c hiện thủ tục hành chính, cung cấp dịch vụ công;</w:t>
      </w:r>
    </w:p>
    <w:p w14:paraId="2FD5F709" w14:textId="77777777" w:rsidR="00064560" w:rsidRPr="007511F0" w:rsidRDefault="00064560" w:rsidP="008968A4">
      <w:pPr>
        <w:spacing w:before="120" w:after="120" w:line="257" w:lineRule="auto"/>
        <w:ind w:firstLine="567"/>
        <w:jc w:val="both"/>
        <w:rPr>
          <w:i/>
          <w:sz w:val="28"/>
          <w:szCs w:val="28"/>
          <w:lang w:val="vi-VN"/>
        </w:rPr>
      </w:pPr>
      <w:r w:rsidRPr="007511F0">
        <w:rPr>
          <w:i/>
          <w:sz w:val="28"/>
          <w:szCs w:val="28"/>
          <w:lang w:val="vi-VN"/>
        </w:rPr>
        <w:t xml:space="preserve">Căn cứ Quyết định số 24/2017/QĐ-TTg ngày 30 tháng 6 năm 2017 </w:t>
      </w:r>
      <w:r>
        <w:rPr>
          <w:i/>
          <w:sz w:val="28"/>
          <w:szCs w:val="28"/>
        </w:rPr>
        <w:t xml:space="preserve">của Thủ tướng Chính phủ </w:t>
      </w:r>
      <w:r w:rsidRPr="007511F0">
        <w:rPr>
          <w:i/>
          <w:sz w:val="28"/>
          <w:szCs w:val="28"/>
          <w:lang w:val="vi-VN"/>
        </w:rPr>
        <w:t>quy định về cơ chế điều chỉnh mức giá bán lẻ điện bình quân;</w:t>
      </w:r>
    </w:p>
    <w:p w14:paraId="3E72EC16" w14:textId="77777777" w:rsidR="00064560" w:rsidRPr="007511F0" w:rsidRDefault="00064560" w:rsidP="008968A4">
      <w:pPr>
        <w:spacing w:before="120" w:after="120" w:line="257" w:lineRule="auto"/>
        <w:ind w:firstLine="567"/>
        <w:jc w:val="both"/>
        <w:rPr>
          <w:i/>
          <w:sz w:val="28"/>
          <w:szCs w:val="28"/>
          <w:lang w:val="vi-VN"/>
        </w:rPr>
      </w:pPr>
      <w:r w:rsidRPr="007511F0">
        <w:rPr>
          <w:i/>
          <w:sz w:val="28"/>
          <w:szCs w:val="28"/>
          <w:lang w:val="vi-VN"/>
        </w:rPr>
        <w:t>Căn cứ Quyết định số 28/2014/QĐ-TTg ngày 07 tháng 4 năm 2014 của Thủ tướng Chính phủ quy định về cơ cấu biểu giá bán lẻ điện;</w:t>
      </w:r>
    </w:p>
    <w:p w14:paraId="59D7DD56" w14:textId="63C8C543" w:rsidR="00064560" w:rsidRPr="007511F0" w:rsidRDefault="00064560" w:rsidP="008968A4">
      <w:pPr>
        <w:pStyle w:val="1Content"/>
        <w:widowControl w:val="0"/>
        <w:spacing w:line="257" w:lineRule="auto"/>
        <w:ind w:firstLine="567"/>
        <w:rPr>
          <w:rFonts w:ascii="Times New Roman" w:hAnsi="Times New Roman"/>
          <w:i/>
          <w:sz w:val="32"/>
          <w:szCs w:val="28"/>
          <w:lang w:val="vi-VN"/>
        </w:rPr>
      </w:pPr>
      <w:r w:rsidRPr="00F35D1F">
        <w:rPr>
          <w:rFonts w:ascii="Times New Roman" w:hAnsi="Times New Roman"/>
          <w:i/>
          <w:lang w:val="vi-VN"/>
        </w:rPr>
        <w:t>Theo đề nghị của Cục trưởng Cục Điều tiết</w:t>
      </w:r>
      <w:r w:rsidR="005170DD" w:rsidRPr="00F35D1F">
        <w:rPr>
          <w:rFonts w:ascii="Times New Roman" w:hAnsi="Times New Roman"/>
          <w:i/>
          <w:lang w:val="vi-VN"/>
        </w:rPr>
        <w:t xml:space="preserve"> điện lực;</w:t>
      </w:r>
    </w:p>
    <w:p w14:paraId="3179B47F" w14:textId="0462830C" w:rsidR="00064560" w:rsidRPr="00064560" w:rsidRDefault="00064560" w:rsidP="008968A4">
      <w:pPr>
        <w:spacing w:before="120" w:after="120" w:line="257" w:lineRule="auto"/>
        <w:ind w:firstLine="567"/>
        <w:jc w:val="both"/>
        <w:rPr>
          <w:b/>
          <w:sz w:val="28"/>
          <w:szCs w:val="28"/>
        </w:rPr>
      </w:pPr>
      <w:r w:rsidRPr="007511F0">
        <w:rPr>
          <w:i/>
          <w:sz w:val="28"/>
          <w:szCs w:val="28"/>
          <w:lang w:val="vi-VN"/>
        </w:rPr>
        <w:t>Bộ trưởng Bộ Công Thương ban hành Thông tư sửa đổi, bổ sung một số điều của Thông tư số 16/2014/TT-BCT ngày 29 tháng 5 năm 2014 của Bộ trưởng Bộ Công Thương quy định về thực hiện giá bán điện</w:t>
      </w:r>
      <w:r>
        <w:rPr>
          <w:i/>
          <w:sz w:val="28"/>
          <w:szCs w:val="28"/>
        </w:rPr>
        <w:t xml:space="preserve"> </w:t>
      </w:r>
      <w:r w:rsidRPr="00064560">
        <w:rPr>
          <w:i/>
          <w:sz w:val="28"/>
          <w:szCs w:val="28"/>
        </w:rPr>
        <w:t>và Thông tư số 25/2018/TT-BCT ngày 12 tháng 9 năm 2018 của Bộ trưởng Bộ Công Thương sửa đổi, bổ sung một số điều của Thông tư số 16/2014/TT-BCT</w:t>
      </w:r>
      <w:r>
        <w:rPr>
          <w:i/>
          <w:sz w:val="28"/>
          <w:szCs w:val="28"/>
        </w:rPr>
        <w:t>.</w:t>
      </w:r>
    </w:p>
    <w:p w14:paraId="4F3DC57C" w14:textId="4089CB08" w:rsidR="001B341A" w:rsidRDefault="00FE0814" w:rsidP="008968A4">
      <w:pPr>
        <w:spacing w:before="120" w:after="120" w:line="257" w:lineRule="auto"/>
        <w:ind w:firstLine="567"/>
        <w:jc w:val="both"/>
        <w:rPr>
          <w:sz w:val="28"/>
          <w:szCs w:val="28"/>
        </w:rPr>
      </w:pPr>
      <w:r>
        <w:rPr>
          <w:b/>
          <w:sz w:val="28"/>
          <w:szCs w:val="28"/>
        </w:rPr>
        <w:t>Điều 1.</w:t>
      </w:r>
      <w:r>
        <w:rPr>
          <w:sz w:val="28"/>
          <w:szCs w:val="28"/>
        </w:rPr>
        <w:t xml:space="preserve"> </w:t>
      </w:r>
      <w:r w:rsidRPr="00C419C0">
        <w:rPr>
          <w:b/>
          <w:sz w:val="28"/>
          <w:szCs w:val="28"/>
        </w:rPr>
        <w:t xml:space="preserve">Sửa đổi, bổ sung </w:t>
      </w:r>
      <w:r w:rsidR="00064560" w:rsidRPr="00064560">
        <w:rPr>
          <w:b/>
          <w:sz w:val="28"/>
          <w:szCs w:val="28"/>
        </w:rPr>
        <w:t xml:space="preserve">một số điều của Thông tư số 16/2014/TT-BCT ngày 29 tháng 5 năm 2014 của Bộ trưởng Bộ Công Thương quy định về thực hiện giá bán điện </w:t>
      </w:r>
    </w:p>
    <w:p w14:paraId="5F837BCC" w14:textId="013ED44B" w:rsidR="00064560" w:rsidRPr="00521B9D" w:rsidRDefault="00FE0814" w:rsidP="008968A4">
      <w:pPr>
        <w:spacing w:before="120" w:after="120" w:line="257" w:lineRule="auto"/>
        <w:ind w:firstLine="567"/>
        <w:jc w:val="both"/>
        <w:rPr>
          <w:sz w:val="28"/>
          <w:szCs w:val="28"/>
        </w:rPr>
      </w:pPr>
      <w:r w:rsidRPr="00521B9D">
        <w:rPr>
          <w:sz w:val="28"/>
          <w:szCs w:val="28"/>
        </w:rPr>
        <w:t xml:space="preserve">1. </w:t>
      </w:r>
      <w:r w:rsidR="00064560" w:rsidRPr="00521B9D">
        <w:rPr>
          <w:sz w:val="28"/>
          <w:szCs w:val="28"/>
        </w:rPr>
        <w:t>Bổ sung khoản 3 Điều 2 như sau:</w:t>
      </w:r>
    </w:p>
    <w:p w14:paraId="210594ED" w14:textId="74D66536" w:rsidR="00064560" w:rsidRPr="00521B9D" w:rsidRDefault="002D6E3E" w:rsidP="008968A4">
      <w:pPr>
        <w:spacing w:before="120" w:after="120" w:line="257" w:lineRule="auto"/>
        <w:ind w:firstLine="567"/>
        <w:jc w:val="both"/>
        <w:rPr>
          <w:sz w:val="28"/>
          <w:szCs w:val="28"/>
        </w:rPr>
      </w:pPr>
      <w:r>
        <w:rPr>
          <w:sz w:val="28"/>
          <w:szCs w:val="28"/>
        </w:rPr>
        <w:lastRenderedPageBreak/>
        <w:t>“</w:t>
      </w:r>
      <w:r w:rsidR="00064560" w:rsidRPr="00521B9D">
        <w:rPr>
          <w:sz w:val="28"/>
          <w:szCs w:val="28"/>
        </w:rPr>
        <w:t xml:space="preserve">3. </w:t>
      </w:r>
      <w:r w:rsidR="00064560" w:rsidRPr="00FC213F">
        <w:rPr>
          <w:i/>
          <w:sz w:val="28"/>
          <w:szCs w:val="28"/>
        </w:rPr>
        <w:t>Thông tin về cư trú</w:t>
      </w:r>
      <w:r w:rsidR="00064560" w:rsidRPr="00521B9D">
        <w:rPr>
          <w:sz w:val="28"/>
          <w:szCs w:val="28"/>
        </w:rPr>
        <w:t xml:space="preserve"> là thông tin </w:t>
      </w:r>
      <w:r w:rsidR="009D3096">
        <w:rPr>
          <w:sz w:val="28"/>
          <w:szCs w:val="28"/>
        </w:rPr>
        <w:t>được xác định theo quy định tại Luật Cư trú và các văn bản quy phạm pháp luật hướng dẫn Luật Cư trú</w:t>
      </w:r>
      <w:r w:rsidR="00064560" w:rsidRPr="00521B9D">
        <w:rPr>
          <w:sz w:val="28"/>
          <w:szCs w:val="28"/>
        </w:rPr>
        <w:t>.</w:t>
      </w:r>
      <w:r>
        <w:rPr>
          <w:sz w:val="28"/>
          <w:szCs w:val="28"/>
        </w:rPr>
        <w:t>”</w:t>
      </w:r>
      <w:r w:rsidR="006C2B59">
        <w:rPr>
          <w:sz w:val="28"/>
          <w:szCs w:val="28"/>
        </w:rPr>
        <w:t>.</w:t>
      </w:r>
    </w:p>
    <w:p w14:paraId="15EEF74E" w14:textId="45FD30E9" w:rsidR="00372068" w:rsidRPr="00521B9D" w:rsidRDefault="002F4CF9" w:rsidP="008968A4">
      <w:pPr>
        <w:spacing w:before="120" w:after="120" w:line="257" w:lineRule="auto"/>
        <w:ind w:firstLine="567"/>
        <w:jc w:val="both"/>
        <w:rPr>
          <w:sz w:val="28"/>
          <w:szCs w:val="28"/>
        </w:rPr>
      </w:pPr>
      <w:r>
        <w:rPr>
          <w:sz w:val="28"/>
          <w:szCs w:val="28"/>
        </w:rPr>
        <w:t>2</w:t>
      </w:r>
      <w:r w:rsidR="00096D0F">
        <w:rPr>
          <w:sz w:val="28"/>
          <w:szCs w:val="28"/>
        </w:rPr>
        <w:t xml:space="preserve">. Sửa đổi </w:t>
      </w:r>
      <w:r w:rsidR="004A4E32" w:rsidRPr="00521B9D">
        <w:rPr>
          <w:sz w:val="28"/>
          <w:szCs w:val="28"/>
        </w:rPr>
        <w:t xml:space="preserve">khoản 2 </w:t>
      </w:r>
      <w:r w:rsidR="00DE536A" w:rsidRPr="00521B9D">
        <w:rPr>
          <w:sz w:val="28"/>
          <w:szCs w:val="28"/>
        </w:rPr>
        <w:t>Điều 10 như sau:</w:t>
      </w:r>
    </w:p>
    <w:p w14:paraId="0B922662" w14:textId="37DEAE6D" w:rsidR="00372068" w:rsidRPr="006055D4" w:rsidRDefault="002D6E3E" w:rsidP="008968A4">
      <w:pPr>
        <w:spacing w:before="120" w:after="120" w:line="257" w:lineRule="auto"/>
        <w:ind w:firstLine="567"/>
        <w:jc w:val="both"/>
        <w:rPr>
          <w:sz w:val="28"/>
          <w:szCs w:val="28"/>
        </w:rPr>
      </w:pPr>
      <w:r w:rsidRPr="006055D4">
        <w:rPr>
          <w:sz w:val="28"/>
          <w:szCs w:val="28"/>
        </w:rPr>
        <w:t>“</w:t>
      </w:r>
      <w:r w:rsidR="00DE536A" w:rsidRPr="006055D4">
        <w:rPr>
          <w:sz w:val="28"/>
          <w:szCs w:val="28"/>
          <w:lang w:val="vi-VN"/>
        </w:rPr>
        <w:t xml:space="preserve">2. Bên mua điện sinh hoạt có các hộ sử dụng điện dùng chung công tơ </w:t>
      </w:r>
      <w:r w:rsidR="00742C12" w:rsidRPr="007754BF">
        <w:rPr>
          <w:sz w:val="28"/>
          <w:szCs w:val="28"/>
          <w:lang w:val="vi-VN"/>
        </w:rPr>
        <w:t>(</w:t>
      </w:r>
      <w:r w:rsidR="00161426" w:rsidRPr="007754BF">
        <w:rPr>
          <w:sz w:val="28"/>
          <w:szCs w:val="28"/>
          <w:lang w:val="vi-VN"/>
        </w:rPr>
        <w:t xml:space="preserve">xác định theo Thông tin về cư trú </w:t>
      </w:r>
      <w:r w:rsidR="00161426" w:rsidRPr="007754BF">
        <w:rPr>
          <w:sz w:val="28"/>
          <w:szCs w:val="28"/>
        </w:rPr>
        <w:t xml:space="preserve">của </w:t>
      </w:r>
      <w:r w:rsidR="00161426" w:rsidRPr="007754BF">
        <w:rPr>
          <w:sz w:val="28"/>
          <w:szCs w:val="28"/>
          <w:lang w:val="vi-VN"/>
        </w:rPr>
        <w:t>hộ gia đình tại địa điểm sử dụng điện</w:t>
      </w:r>
      <w:r w:rsidR="00BC0AA8" w:rsidRPr="007754BF">
        <w:rPr>
          <w:sz w:val="28"/>
          <w:szCs w:val="28"/>
          <w:lang w:val="vi-VN"/>
        </w:rPr>
        <w:t>)</w:t>
      </w:r>
      <w:r w:rsidR="00DE536A" w:rsidRPr="006055D4">
        <w:rPr>
          <w:sz w:val="28"/>
          <w:szCs w:val="28"/>
          <w:lang w:val="vi-VN"/>
        </w:rPr>
        <w:t>, áp dụng giá bán điện cho các hộ sử dụng theo</w:t>
      </w:r>
      <w:r w:rsidR="00DE536A" w:rsidRPr="006055D4">
        <w:rPr>
          <w:sz w:val="28"/>
          <w:szCs w:val="28"/>
        </w:rPr>
        <w:t xml:space="preserve"> nguyên tắc định mức chung của bên mua điện bằng định mức của từng bậc nhân với số hộ sử dụng điện dùng chung công tơ.</w:t>
      </w:r>
      <w:r w:rsidRPr="006055D4">
        <w:rPr>
          <w:sz w:val="28"/>
          <w:szCs w:val="28"/>
        </w:rPr>
        <w:t>”</w:t>
      </w:r>
      <w:r w:rsidR="006C2B59">
        <w:rPr>
          <w:sz w:val="28"/>
          <w:szCs w:val="28"/>
        </w:rPr>
        <w:t>.</w:t>
      </w:r>
    </w:p>
    <w:p w14:paraId="5BBF2B38" w14:textId="4755612F" w:rsidR="004A4E32" w:rsidRPr="006055D4" w:rsidRDefault="002F4CF9" w:rsidP="008968A4">
      <w:pPr>
        <w:spacing w:before="120" w:after="120" w:line="257" w:lineRule="auto"/>
        <w:ind w:firstLine="567"/>
        <w:jc w:val="both"/>
        <w:rPr>
          <w:sz w:val="28"/>
          <w:szCs w:val="28"/>
        </w:rPr>
      </w:pPr>
      <w:r w:rsidRPr="006055D4">
        <w:rPr>
          <w:sz w:val="28"/>
          <w:szCs w:val="28"/>
        </w:rPr>
        <w:t>3</w:t>
      </w:r>
      <w:r w:rsidR="00096D0F" w:rsidRPr="006055D4">
        <w:rPr>
          <w:sz w:val="28"/>
          <w:szCs w:val="28"/>
        </w:rPr>
        <w:t xml:space="preserve">. Sửa đổi </w:t>
      </w:r>
      <w:r w:rsidR="004A4E32" w:rsidRPr="006055D4">
        <w:rPr>
          <w:sz w:val="28"/>
          <w:szCs w:val="28"/>
        </w:rPr>
        <w:t>điểm a khoản 3 Điều 10 như sau:</w:t>
      </w:r>
    </w:p>
    <w:p w14:paraId="4FE9F8E8" w14:textId="0A03E3F6" w:rsidR="004A4E32" w:rsidRPr="006055D4" w:rsidRDefault="009245B1" w:rsidP="008968A4">
      <w:pPr>
        <w:pStyle w:val="normal-p"/>
        <w:spacing w:before="120" w:after="120" w:line="257" w:lineRule="auto"/>
        <w:ind w:firstLine="567"/>
        <w:outlineLvl w:val="0"/>
        <w:rPr>
          <w:noProof/>
          <w:color w:val="000000"/>
          <w:sz w:val="28"/>
          <w:szCs w:val="28"/>
        </w:rPr>
      </w:pPr>
      <w:r w:rsidRPr="006055D4">
        <w:rPr>
          <w:sz w:val="28"/>
          <w:szCs w:val="28"/>
          <w:lang w:eastAsia="vi-VN"/>
        </w:rPr>
        <w:t>“</w:t>
      </w:r>
      <w:r w:rsidR="00DE536A" w:rsidRPr="006055D4">
        <w:rPr>
          <w:sz w:val="28"/>
          <w:szCs w:val="28"/>
          <w:lang w:val="vi-VN" w:eastAsia="vi-VN"/>
        </w:rPr>
        <w:t xml:space="preserve">a) Trường hợp có thể kê khai được số người thì cứ </w:t>
      </w:r>
      <w:r w:rsidR="00EE6992">
        <w:rPr>
          <w:sz w:val="28"/>
          <w:szCs w:val="28"/>
          <w:lang w:eastAsia="vi-VN"/>
        </w:rPr>
        <w:t>0</w:t>
      </w:r>
      <w:r w:rsidR="00DE536A" w:rsidRPr="006055D4">
        <w:rPr>
          <w:sz w:val="28"/>
          <w:szCs w:val="28"/>
          <w:lang w:val="vi-VN" w:eastAsia="vi-VN"/>
        </w:rPr>
        <w:t xml:space="preserve">4 </w:t>
      </w:r>
      <w:r w:rsidR="00A67C72">
        <w:rPr>
          <w:sz w:val="28"/>
          <w:szCs w:val="28"/>
          <w:lang w:eastAsia="vi-VN"/>
        </w:rPr>
        <w:t xml:space="preserve">(bốn) </w:t>
      </w:r>
      <w:r w:rsidR="00DE536A" w:rsidRPr="006055D4">
        <w:rPr>
          <w:sz w:val="28"/>
          <w:szCs w:val="28"/>
          <w:lang w:val="vi-VN" w:eastAsia="vi-VN"/>
        </w:rPr>
        <w:t>người (</w:t>
      </w:r>
      <w:r w:rsidR="00DE536A" w:rsidRPr="007754BF">
        <w:rPr>
          <w:sz w:val="28"/>
          <w:szCs w:val="28"/>
          <w:lang w:val="vi-VN" w:eastAsia="vi-VN"/>
        </w:rPr>
        <w:t xml:space="preserve">xác định theo </w:t>
      </w:r>
      <w:r w:rsidR="007A6946" w:rsidRPr="007754BF">
        <w:rPr>
          <w:sz w:val="28"/>
          <w:szCs w:val="28"/>
          <w:lang w:val="vi-VN" w:eastAsia="vi-VN"/>
        </w:rPr>
        <w:t>Thông tin về cư trú tại địa điểm sử dụng điện</w:t>
      </w:r>
      <w:r w:rsidR="007A6946" w:rsidRPr="007754BF" w:rsidDel="007A6946">
        <w:rPr>
          <w:sz w:val="28"/>
          <w:szCs w:val="28"/>
          <w:lang w:val="vi-VN" w:eastAsia="vi-VN"/>
        </w:rPr>
        <w:t xml:space="preserve"> </w:t>
      </w:r>
      <w:r w:rsidR="00DE536A" w:rsidRPr="006055D4">
        <w:rPr>
          <w:sz w:val="28"/>
          <w:szCs w:val="28"/>
          <w:lang w:val="vi-VN" w:eastAsia="vi-VN"/>
        </w:rPr>
        <w:t>hoặc danh sách cán bộ, chiến sỹ có xác nhận của thủ trưởng đơn vị đối với lực lượng vũ trang) được tính là một hộ sử dụng</w:t>
      </w:r>
      <w:r w:rsidR="00DE536A" w:rsidRPr="006055D4">
        <w:rPr>
          <w:noProof/>
          <w:color w:val="000000"/>
          <w:sz w:val="28"/>
          <w:szCs w:val="28"/>
          <w:lang w:val="vi-VN"/>
        </w:rPr>
        <w:t xml:space="preserve"> điện để áp dụng giá bán lẻ điện sinh hoạt</w:t>
      </w:r>
      <w:r w:rsidRPr="006055D4">
        <w:rPr>
          <w:noProof/>
          <w:color w:val="000000"/>
          <w:sz w:val="28"/>
          <w:szCs w:val="28"/>
          <w:lang w:val="vi-VN"/>
        </w:rPr>
        <w:t>;</w:t>
      </w:r>
      <w:r w:rsidRPr="006055D4">
        <w:rPr>
          <w:noProof/>
          <w:color w:val="000000"/>
          <w:sz w:val="28"/>
          <w:szCs w:val="28"/>
        </w:rPr>
        <w:t>”.</w:t>
      </w:r>
    </w:p>
    <w:p w14:paraId="5DFEB5E5" w14:textId="397B8CA8" w:rsidR="004A4E32" w:rsidRPr="006055D4" w:rsidRDefault="002F4CF9" w:rsidP="008968A4">
      <w:pPr>
        <w:spacing w:before="120" w:after="120" w:line="257" w:lineRule="auto"/>
        <w:ind w:firstLine="567"/>
        <w:jc w:val="both"/>
        <w:rPr>
          <w:sz w:val="28"/>
          <w:szCs w:val="28"/>
        </w:rPr>
      </w:pPr>
      <w:r w:rsidRPr="006055D4">
        <w:rPr>
          <w:sz w:val="28"/>
          <w:szCs w:val="28"/>
        </w:rPr>
        <w:t>4</w:t>
      </w:r>
      <w:r w:rsidR="00096D0F" w:rsidRPr="006055D4">
        <w:rPr>
          <w:sz w:val="28"/>
          <w:szCs w:val="28"/>
        </w:rPr>
        <w:t xml:space="preserve">. Sửa đổi </w:t>
      </w:r>
      <w:r w:rsidR="004A4E32" w:rsidRPr="006055D4">
        <w:rPr>
          <w:sz w:val="28"/>
          <w:szCs w:val="28"/>
        </w:rPr>
        <w:t>điểm a khoản 4 Điều 10 như sau:</w:t>
      </w:r>
    </w:p>
    <w:p w14:paraId="1311B78F" w14:textId="226709AF" w:rsidR="00DE536A" w:rsidRPr="006055D4" w:rsidRDefault="009245B1" w:rsidP="008968A4">
      <w:pPr>
        <w:pStyle w:val="normal-p"/>
        <w:spacing w:before="120" w:after="120" w:line="257" w:lineRule="auto"/>
        <w:ind w:firstLine="567"/>
        <w:outlineLvl w:val="0"/>
        <w:rPr>
          <w:noProof/>
          <w:color w:val="000000"/>
          <w:sz w:val="28"/>
          <w:szCs w:val="28"/>
        </w:rPr>
      </w:pPr>
      <w:r w:rsidRPr="006055D4">
        <w:rPr>
          <w:noProof/>
          <w:color w:val="000000"/>
          <w:sz w:val="28"/>
          <w:szCs w:val="28"/>
        </w:rPr>
        <w:t>“</w:t>
      </w:r>
      <w:r w:rsidR="00DE536A" w:rsidRPr="006055D4">
        <w:rPr>
          <w:noProof/>
          <w:color w:val="000000"/>
          <w:sz w:val="28"/>
          <w:szCs w:val="28"/>
        </w:rPr>
        <w:t xml:space="preserve">a) </w:t>
      </w:r>
      <w:r w:rsidR="00DE536A" w:rsidRPr="006055D4">
        <w:rPr>
          <w:noProof/>
          <w:color w:val="000000"/>
          <w:sz w:val="28"/>
          <w:szCs w:val="28"/>
          <w:lang w:val="vi-VN"/>
        </w:rPr>
        <w:t xml:space="preserve">Tại mỗi địa chỉ nhà cho thuê, bên bán điện chỉ ký một hợp đồng mua bán điện duy nhất. Chủ nhà cho thuê có trách nhiệm </w:t>
      </w:r>
      <w:r w:rsidR="00DE536A" w:rsidRPr="006055D4">
        <w:rPr>
          <w:noProof/>
          <w:color w:val="000000"/>
          <w:sz w:val="28"/>
          <w:szCs w:val="28"/>
        </w:rPr>
        <w:t xml:space="preserve">cung cấp </w:t>
      </w:r>
      <w:r w:rsidR="00DE536A" w:rsidRPr="007754BF">
        <w:rPr>
          <w:noProof/>
          <w:color w:val="000000"/>
          <w:sz w:val="28"/>
          <w:szCs w:val="28"/>
        </w:rPr>
        <w:t xml:space="preserve">Thông tin về cư trú </w:t>
      </w:r>
      <w:r w:rsidR="00161426" w:rsidRPr="007754BF">
        <w:rPr>
          <w:noProof/>
          <w:color w:val="000000"/>
          <w:sz w:val="28"/>
          <w:szCs w:val="28"/>
        </w:rPr>
        <w:t xml:space="preserve">tại địa điểm sử dụng điện </w:t>
      </w:r>
      <w:r w:rsidR="00DE536A" w:rsidRPr="007754BF">
        <w:rPr>
          <w:noProof/>
          <w:color w:val="000000"/>
          <w:sz w:val="28"/>
          <w:szCs w:val="28"/>
        </w:rPr>
        <w:t>của người thuê nhà</w:t>
      </w:r>
      <w:r w:rsidR="009C60D1">
        <w:rPr>
          <w:noProof/>
          <w:color w:val="000000"/>
          <w:sz w:val="28"/>
          <w:szCs w:val="28"/>
        </w:rPr>
        <w:t>;</w:t>
      </w:r>
      <w:r w:rsidRPr="006055D4">
        <w:rPr>
          <w:noProof/>
          <w:color w:val="000000"/>
          <w:sz w:val="28"/>
          <w:szCs w:val="28"/>
        </w:rPr>
        <w:t>”</w:t>
      </w:r>
      <w:r w:rsidR="006C2B59">
        <w:rPr>
          <w:noProof/>
          <w:color w:val="000000"/>
          <w:sz w:val="28"/>
          <w:szCs w:val="28"/>
        </w:rPr>
        <w:t>.</w:t>
      </w:r>
    </w:p>
    <w:p w14:paraId="776E86F6" w14:textId="1CE8CA53" w:rsidR="004A4E32" w:rsidRPr="006055D4" w:rsidRDefault="002F4CF9" w:rsidP="008968A4">
      <w:pPr>
        <w:spacing w:before="120" w:after="120" w:line="257" w:lineRule="auto"/>
        <w:ind w:firstLine="567"/>
        <w:jc w:val="both"/>
        <w:rPr>
          <w:sz w:val="28"/>
          <w:szCs w:val="28"/>
        </w:rPr>
      </w:pPr>
      <w:r w:rsidRPr="006055D4">
        <w:rPr>
          <w:sz w:val="28"/>
          <w:szCs w:val="28"/>
        </w:rPr>
        <w:t>5</w:t>
      </w:r>
      <w:r w:rsidR="006B54EA" w:rsidRPr="006055D4">
        <w:rPr>
          <w:sz w:val="28"/>
          <w:szCs w:val="28"/>
        </w:rPr>
        <w:t xml:space="preserve">. </w:t>
      </w:r>
      <w:r w:rsidR="00AC6B8F" w:rsidRPr="006055D4">
        <w:rPr>
          <w:sz w:val="28"/>
          <w:szCs w:val="28"/>
        </w:rPr>
        <w:t>Bổ sung</w:t>
      </w:r>
      <w:r w:rsidR="006B54EA" w:rsidRPr="006055D4">
        <w:rPr>
          <w:sz w:val="28"/>
          <w:szCs w:val="28"/>
        </w:rPr>
        <w:t xml:space="preserve"> </w:t>
      </w:r>
      <w:r w:rsidR="004A4E32" w:rsidRPr="006055D4">
        <w:rPr>
          <w:sz w:val="28"/>
          <w:szCs w:val="28"/>
        </w:rPr>
        <w:t xml:space="preserve">khoản </w:t>
      </w:r>
      <w:r w:rsidR="009245B1" w:rsidRPr="006055D4">
        <w:rPr>
          <w:sz w:val="28"/>
          <w:szCs w:val="28"/>
        </w:rPr>
        <w:t>10</w:t>
      </w:r>
      <w:r w:rsidR="00AC6B8F" w:rsidRPr="006055D4">
        <w:rPr>
          <w:sz w:val="28"/>
          <w:szCs w:val="28"/>
        </w:rPr>
        <w:t xml:space="preserve"> </w:t>
      </w:r>
      <w:r w:rsidR="004A4E32" w:rsidRPr="006055D4">
        <w:rPr>
          <w:sz w:val="28"/>
          <w:szCs w:val="28"/>
        </w:rPr>
        <w:t>Điều 10 như sau:</w:t>
      </w:r>
    </w:p>
    <w:p w14:paraId="2163702A" w14:textId="395E87C9" w:rsidR="004A4E32" w:rsidRPr="006055D4" w:rsidRDefault="009245B1" w:rsidP="00123BA5">
      <w:pPr>
        <w:pStyle w:val="normal-p"/>
        <w:spacing w:before="120" w:after="120" w:line="257" w:lineRule="auto"/>
        <w:ind w:firstLine="567"/>
        <w:outlineLvl w:val="0"/>
        <w:rPr>
          <w:noProof/>
          <w:color w:val="000000"/>
          <w:sz w:val="28"/>
          <w:szCs w:val="28"/>
        </w:rPr>
      </w:pPr>
      <w:r w:rsidRPr="00A2087F">
        <w:rPr>
          <w:noProof/>
          <w:color w:val="000000"/>
          <w:sz w:val="28"/>
          <w:szCs w:val="28"/>
        </w:rPr>
        <w:t>“10</w:t>
      </w:r>
      <w:r w:rsidR="00AC6B8F" w:rsidRPr="00A2087F">
        <w:rPr>
          <w:noProof/>
          <w:color w:val="000000"/>
          <w:sz w:val="28"/>
          <w:szCs w:val="28"/>
          <w:lang w:val="vi-VN"/>
        </w:rPr>
        <w:t xml:space="preserve">. </w:t>
      </w:r>
      <w:r w:rsidR="001305E6" w:rsidRPr="00A2087F">
        <w:rPr>
          <w:noProof/>
          <w:color w:val="000000"/>
          <w:sz w:val="28"/>
          <w:szCs w:val="28"/>
          <w:lang w:val="vi-VN"/>
        </w:rPr>
        <w:t>T</w:t>
      </w:r>
      <w:r w:rsidR="00AC6B8F" w:rsidRPr="00A2087F">
        <w:rPr>
          <w:noProof/>
          <w:color w:val="000000"/>
          <w:sz w:val="28"/>
          <w:szCs w:val="28"/>
          <w:lang w:val="vi-VN"/>
        </w:rPr>
        <w:t xml:space="preserve">rường hợp cấp điện mới </w:t>
      </w:r>
      <w:r w:rsidR="001305E6" w:rsidRPr="00A2087F">
        <w:rPr>
          <w:noProof/>
          <w:color w:val="000000"/>
          <w:sz w:val="28"/>
          <w:szCs w:val="28"/>
          <w:lang w:val="vi-VN"/>
        </w:rPr>
        <w:t xml:space="preserve">cho mục đích </w:t>
      </w:r>
      <w:r w:rsidR="00AC6B8F" w:rsidRPr="00A2087F">
        <w:rPr>
          <w:noProof/>
          <w:color w:val="000000"/>
          <w:sz w:val="28"/>
          <w:szCs w:val="28"/>
          <w:lang w:val="vi-VN"/>
        </w:rPr>
        <w:t>sinh hoạt, thay đổi chủ thể hợp đồng</w:t>
      </w:r>
      <w:r w:rsidR="001305E6" w:rsidRPr="00A2087F">
        <w:rPr>
          <w:noProof/>
          <w:color w:val="000000"/>
          <w:sz w:val="28"/>
          <w:szCs w:val="28"/>
          <w:lang w:val="vi-VN"/>
        </w:rPr>
        <w:t xml:space="preserve"> mua bán điện</w:t>
      </w:r>
      <w:r w:rsidR="00AC6B8F" w:rsidRPr="00A2087F">
        <w:rPr>
          <w:noProof/>
          <w:color w:val="000000"/>
          <w:sz w:val="28"/>
          <w:szCs w:val="28"/>
          <w:lang w:val="vi-VN"/>
        </w:rPr>
        <w:t xml:space="preserve">, chấm dứt hợp đồng mua bán điện, thay đổi ngày ghi chỉ số </w:t>
      </w:r>
      <w:r w:rsidR="00A2087F">
        <w:rPr>
          <w:noProof/>
          <w:color w:val="000000"/>
          <w:sz w:val="28"/>
          <w:szCs w:val="28"/>
        </w:rPr>
        <w:t xml:space="preserve">công tơ </w:t>
      </w:r>
      <w:r w:rsidR="00AC6B8F" w:rsidRPr="00A2087F">
        <w:rPr>
          <w:noProof/>
          <w:color w:val="000000"/>
          <w:sz w:val="28"/>
          <w:szCs w:val="28"/>
          <w:lang w:val="vi-VN"/>
        </w:rPr>
        <w:t>ấn định trên cơ sở thỏa thuận với khách hàng sử dụng điện thì mức sử dụng điện của từng bậc được điều chỉnh theo số ngày thực tế của kỳ ghi chỉ số công tơ đó</w:t>
      </w:r>
      <w:r w:rsidRPr="00A2087F">
        <w:rPr>
          <w:noProof/>
          <w:color w:val="000000"/>
          <w:sz w:val="28"/>
          <w:szCs w:val="28"/>
          <w:lang w:val="vi-VN"/>
        </w:rPr>
        <w:t>.</w:t>
      </w:r>
      <w:r w:rsidRPr="00A2087F">
        <w:rPr>
          <w:noProof/>
          <w:color w:val="000000"/>
          <w:sz w:val="28"/>
          <w:szCs w:val="28"/>
        </w:rPr>
        <w:t>”</w:t>
      </w:r>
      <w:r w:rsidR="00A2087F" w:rsidRPr="008968A4">
        <w:rPr>
          <w:noProof/>
          <w:color w:val="000000"/>
          <w:sz w:val="28"/>
          <w:szCs w:val="28"/>
        </w:rPr>
        <w:t>.</w:t>
      </w:r>
    </w:p>
    <w:p w14:paraId="17A1AEA1" w14:textId="588230AC" w:rsidR="004A4E32" w:rsidRPr="006055D4" w:rsidRDefault="002F4CF9" w:rsidP="008968A4">
      <w:pPr>
        <w:spacing w:before="120" w:after="120" w:line="257" w:lineRule="auto"/>
        <w:ind w:firstLine="567"/>
        <w:jc w:val="both"/>
        <w:rPr>
          <w:sz w:val="28"/>
          <w:szCs w:val="28"/>
        </w:rPr>
      </w:pPr>
      <w:r w:rsidRPr="006055D4">
        <w:rPr>
          <w:sz w:val="28"/>
          <w:szCs w:val="28"/>
        </w:rPr>
        <w:t>6</w:t>
      </w:r>
      <w:r w:rsidR="004A4E32" w:rsidRPr="006055D4">
        <w:rPr>
          <w:sz w:val="28"/>
          <w:szCs w:val="28"/>
        </w:rPr>
        <w:t>. S</w:t>
      </w:r>
      <w:r w:rsidR="006B54EA" w:rsidRPr="006055D4">
        <w:rPr>
          <w:sz w:val="28"/>
          <w:szCs w:val="28"/>
        </w:rPr>
        <w:t xml:space="preserve">ửa đổi </w:t>
      </w:r>
      <w:r w:rsidR="004E2772" w:rsidRPr="006055D4">
        <w:rPr>
          <w:sz w:val="28"/>
          <w:szCs w:val="28"/>
        </w:rPr>
        <w:t xml:space="preserve">điểm c khoản 2 </w:t>
      </w:r>
      <w:r w:rsidR="004A4E32" w:rsidRPr="006055D4">
        <w:rPr>
          <w:sz w:val="28"/>
          <w:szCs w:val="28"/>
        </w:rPr>
        <w:t>Điều 12 như sau:</w:t>
      </w:r>
    </w:p>
    <w:p w14:paraId="4413F115" w14:textId="5FF5ABBF" w:rsidR="004A4E32" w:rsidRPr="00F35D1F" w:rsidRDefault="009245B1" w:rsidP="008968A4">
      <w:pPr>
        <w:pStyle w:val="normal-p"/>
        <w:spacing w:before="120" w:after="120" w:line="257" w:lineRule="auto"/>
        <w:ind w:firstLine="567"/>
        <w:outlineLvl w:val="0"/>
        <w:rPr>
          <w:noProof/>
          <w:color w:val="000000"/>
          <w:sz w:val="28"/>
          <w:szCs w:val="28"/>
        </w:rPr>
      </w:pPr>
      <w:r w:rsidRPr="006055D4">
        <w:rPr>
          <w:noProof/>
          <w:color w:val="000000"/>
          <w:sz w:val="28"/>
          <w:szCs w:val="28"/>
        </w:rPr>
        <w:t>“</w:t>
      </w:r>
      <w:r w:rsidR="004A4E32" w:rsidRPr="006055D4">
        <w:rPr>
          <w:color w:val="000000"/>
          <w:sz w:val="28"/>
          <w:szCs w:val="28"/>
          <w:lang w:val="vi-VN"/>
        </w:rPr>
        <w:t>c) Số hộ</w:t>
      </w:r>
      <w:r w:rsidR="004A4E32" w:rsidRPr="006055D4">
        <w:rPr>
          <w:color w:val="000000"/>
          <w:sz w:val="28"/>
          <w:szCs w:val="28"/>
        </w:rPr>
        <w:t xml:space="preserve"> </w:t>
      </w:r>
      <w:r w:rsidR="004A4E32" w:rsidRPr="006055D4">
        <w:rPr>
          <w:color w:val="000000"/>
          <w:sz w:val="28"/>
          <w:szCs w:val="28"/>
          <w:lang w:val="vi-VN"/>
        </w:rPr>
        <w:t>sử dụng điện sinh hoạt nông thôn sau công tơ tổng</w:t>
      </w:r>
      <w:r w:rsidR="00161426" w:rsidRPr="006055D4">
        <w:rPr>
          <w:color w:val="000000"/>
          <w:sz w:val="28"/>
          <w:szCs w:val="28"/>
          <w:lang w:val="vi-VN"/>
        </w:rPr>
        <w:t xml:space="preserve"> là số hộ thường trú và tạm trú</w:t>
      </w:r>
      <w:r w:rsidR="004A4E32" w:rsidRPr="006055D4">
        <w:rPr>
          <w:color w:val="000000"/>
          <w:sz w:val="28"/>
          <w:szCs w:val="28"/>
          <w:lang w:val="vi-VN"/>
        </w:rPr>
        <w:t xml:space="preserve"> </w:t>
      </w:r>
      <w:r w:rsidR="00161426" w:rsidRPr="007754BF">
        <w:rPr>
          <w:color w:val="000000"/>
          <w:sz w:val="28"/>
          <w:szCs w:val="28"/>
          <w:lang w:val="vi-VN"/>
        </w:rPr>
        <w:t xml:space="preserve">được xác </w:t>
      </w:r>
      <w:r w:rsidR="00161426" w:rsidRPr="007754BF">
        <w:rPr>
          <w:color w:val="000000"/>
          <w:sz w:val="28"/>
          <w:szCs w:val="28"/>
        </w:rPr>
        <w:t>định theo Thông tin về cư trú tại địa điểm sử dụng điện</w:t>
      </w:r>
      <w:r w:rsidR="00161426" w:rsidRPr="006055D4">
        <w:rPr>
          <w:color w:val="000000"/>
          <w:sz w:val="28"/>
          <w:szCs w:val="28"/>
        </w:rPr>
        <w:t xml:space="preserve"> </w:t>
      </w:r>
      <w:r w:rsidR="004A4E32" w:rsidRPr="006055D4">
        <w:rPr>
          <w:color w:val="000000"/>
          <w:sz w:val="28"/>
          <w:szCs w:val="28"/>
          <w:lang w:val="vi-VN"/>
        </w:rPr>
        <w:t xml:space="preserve">thuộc phạm vi cung cấp điện của công </w:t>
      </w:r>
      <w:r w:rsidR="004A4E32" w:rsidRPr="00F35D1F">
        <w:rPr>
          <w:color w:val="000000"/>
          <w:sz w:val="28"/>
          <w:szCs w:val="28"/>
          <w:lang w:val="vi-VN"/>
        </w:rPr>
        <w:t xml:space="preserve">tơ tổng </w:t>
      </w:r>
      <w:r w:rsidR="004A4E32" w:rsidRPr="00F35D1F">
        <w:rPr>
          <w:color w:val="000000"/>
          <w:sz w:val="28"/>
          <w:szCs w:val="28"/>
        </w:rPr>
        <w:t xml:space="preserve">do đơn vị bán lẻ điện cung cấp </w:t>
      </w:r>
      <w:r w:rsidR="004A4E32" w:rsidRPr="00F35D1F">
        <w:rPr>
          <w:color w:val="000000"/>
          <w:sz w:val="28"/>
          <w:szCs w:val="28"/>
          <w:lang w:val="vi-VN"/>
        </w:rPr>
        <w:t>và định mức trong hợp đồng mua bán điện ký với đơn vị bán lẻ điện</w:t>
      </w:r>
      <w:r w:rsidR="004A4E32" w:rsidRPr="00F35D1F">
        <w:rPr>
          <w:color w:val="000000"/>
          <w:sz w:val="28"/>
          <w:szCs w:val="28"/>
        </w:rPr>
        <w:t xml:space="preserve">. </w:t>
      </w:r>
      <w:r w:rsidR="004A4E32" w:rsidRPr="001F026D">
        <w:rPr>
          <w:color w:val="000000"/>
          <w:sz w:val="28"/>
          <w:szCs w:val="28"/>
        </w:rPr>
        <w:t xml:space="preserve">Bên bán </w:t>
      </w:r>
      <w:r w:rsidR="00CD28BD" w:rsidRPr="001F026D">
        <w:rPr>
          <w:color w:val="000000"/>
          <w:sz w:val="28"/>
          <w:szCs w:val="28"/>
        </w:rPr>
        <w:t xml:space="preserve">buôn </w:t>
      </w:r>
      <w:r w:rsidR="004A4E32" w:rsidRPr="001F026D">
        <w:rPr>
          <w:color w:val="000000"/>
          <w:sz w:val="28"/>
          <w:szCs w:val="28"/>
        </w:rPr>
        <w:t xml:space="preserve">điện </w:t>
      </w:r>
      <w:r w:rsidR="00177C9D" w:rsidRPr="001F026D">
        <w:rPr>
          <w:color w:val="000000"/>
          <w:sz w:val="28"/>
          <w:szCs w:val="28"/>
        </w:rPr>
        <w:t>được phép</w:t>
      </w:r>
      <w:r w:rsidR="003B1077" w:rsidRPr="001F026D">
        <w:rPr>
          <w:color w:val="000000"/>
          <w:sz w:val="28"/>
          <w:szCs w:val="28"/>
        </w:rPr>
        <w:t xml:space="preserve"> </w:t>
      </w:r>
      <w:r w:rsidR="005170DD" w:rsidRPr="001F026D">
        <w:rPr>
          <w:noProof/>
          <w:color w:val="000000"/>
          <w:sz w:val="28"/>
          <w:szCs w:val="28"/>
        </w:rPr>
        <w:t xml:space="preserve">căn cứ Thông tin về cư trú </w:t>
      </w:r>
      <w:r w:rsidR="004A4E32" w:rsidRPr="001F026D">
        <w:rPr>
          <w:color w:val="000000"/>
          <w:sz w:val="28"/>
          <w:szCs w:val="28"/>
        </w:rPr>
        <w:t>trong cơ sở dữ liệu quốc gia về dân cư để xác định số hộ sử dụng điện thực tế sau công tơ tổng</w:t>
      </w:r>
      <w:r w:rsidRPr="00F35D1F">
        <w:rPr>
          <w:color w:val="000000"/>
          <w:sz w:val="28"/>
          <w:szCs w:val="28"/>
          <w:lang w:val="vi-VN"/>
        </w:rPr>
        <w:t>;</w:t>
      </w:r>
      <w:r w:rsidRPr="00F35D1F">
        <w:rPr>
          <w:color w:val="000000"/>
          <w:sz w:val="28"/>
          <w:szCs w:val="28"/>
        </w:rPr>
        <w:t>”</w:t>
      </w:r>
      <w:r w:rsidR="006C2B59">
        <w:rPr>
          <w:color w:val="000000"/>
          <w:sz w:val="28"/>
          <w:szCs w:val="28"/>
        </w:rPr>
        <w:t>.</w:t>
      </w:r>
    </w:p>
    <w:p w14:paraId="2E1C511A" w14:textId="1D28DDAD" w:rsidR="004A4E32" w:rsidRPr="00F35D1F" w:rsidRDefault="002F4CF9" w:rsidP="008968A4">
      <w:pPr>
        <w:spacing w:before="120" w:after="120" w:line="257" w:lineRule="auto"/>
        <w:ind w:firstLine="567"/>
        <w:jc w:val="both"/>
        <w:rPr>
          <w:sz w:val="28"/>
          <w:szCs w:val="28"/>
        </w:rPr>
      </w:pPr>
      <w:r w:rsidRPr="00F35D1F">
        <w:rPr>
          <w:sz w:val="28"/>
          <w:szCs w:val="28"/>
        </w:rPr>
        <w:t>7</w:t>
      </w:r>
      <w:r w:rsidR="00096D0F" w:rsidRPr="00F35D1F">
        <w:rPr>
          <w:sz w:val="28"/>
          <w:szCs w:val="28"/>
        </w:rPr>
        <w:t xml:space="preserve">. Sửa đổi </w:t>
      </w:r>
      <w:r w:rsidR="004A4E32" w:rsidRPr="00F35D1F">
        <w:rPr>
          <w:sz w:val="28"/>
          <w:szCs w:val="28"/>
        </w:rPr>
        <w:t>điểm c khoản 6 Điều 12 như sau:</w:t>
      </w:r>
    </w:p>
    <w:p w14:paraId="719D7F43" w14:textId="2BD170C4" w:rsidR="004A4E32" w:rsidRPr="00F35D1F" w:rsidRDefault="009245B1" w:rsidP="008968A4">
      <w:pPr>
        <w:pStyle w:val="normal-p"/>
        <w:spacing w:before="120" w:after="120" w:line="257" w:lineRule="auto"/>
        <w:ind w:firstLine="567"/>
        <w:outlineLvl w:val="0"/>
        <w:rPr>
          <w:noProof/>
          <w:color w:val="000000"/>
          <w:sz w:val="28"/>
          <w:szCs w:val="28"/>
        </w:rPr>
      </w:pPr>
      <w:r w:rsidRPr="00F35D1F">
        <w:rPr>
          <w:noProof/>
          <w:color w:val="000000"/>
          <w:sz w:val="28"/>
          <w:szCs w:val="28"/>
        </w:rPr>
        <w:t>“</w:t>
      </w:r>
      <w:r w:rsidR="004A4E32" w:rsidRPr="00F35D1F">
        <w:rPr>
          <w:noProof/>
          <w:color w:val="000000"/>
          <w:sz w:val="28"/>
          <w:szCs w:val="28"/>
        </w:rPr>
        <w:t>c) Thông tin về cư trú của số hộ tăng thêm hoặc giảm đi (nếu có).</w:t>
      </w:r>
    </w:p>
    <w:p w14:paraId="2CB1B00D" w14:textId="6ECAA436" w:rsidR="004A4E32" w:rsidRPr="00F35D1F" w:rsidRDefault="004A4E32" w:rsidP="008968A4">
      <w:pPr>
        <w:pStyle w:val="normal-p"/>
        <w:spacing w:before="120" w:after="120" w:line="257" w:lineRule="auto"/>
        <w:ind w:firstLine="567"/>
        <w:outlineLvl w:val="0"/>
        <w:rPr>
          <w:noProof/>
          <w:color w:val="000000"/>
          <w:sz w:val="28"/>
          <w:szCs w:val="28"/>
        </w:rPr>
      </w:pPr>
      <w:r w:rsidRPr="00F35D1F">
        <w:rPr>
          <w:noProof/>
          <w:color w:val="000000"/>
          <w:sz w:val="28"/>
          <w:szCs w:val="28"/>
        </w:rPr>
        <w:t xml:space="preserve">Quá thời hạn trên, nếu đơn vị bán lẻ điện không cung cấp đủ các văn bản nêu trên, bên bán buôn điện được phép áp giá bán buôn điện sinh hoạt nông thôn của bậc 4: từ 201 - 300 kWh cho toàn bộ sản lượng điện tại công tơ tổng. </w:t>
      </w:r>
      <w:r w:rsidR="00A94D5F" w:rsidRPr="001F026D">
        <w:rPr>
          <w:noProof/>
          <w:color w:val="000000"/>
          <w:sz w:val="28"/>
          <w:szCs w:val="28"/>
        </w:rPr>
        <w:t>Bên bán</w:t>
      </w:r>
      <w:r w:rsidR="00CD28BD" w:rsidRPr="001F026D">
        <w:rPr>
          <w:noProof/>
          <w:color w:val="000000"/>
          <w:sz w:val="28"/>
          <w:szCs w:val="28"/>
        </w:rPr>
        <w:t xml:space="preserve"> buôn</w:t>
      </w:r>
      <w:r w:rsidR="00A94D5F" w:rsidRPr="001F026D">
        <w:rPr>
          <w:noProof/>
          <w:color w:val="000000"/>
          <w:sz w:val="28"/>
          <w:szCs w:val="28"/>
        </w:rPr>
        <w:t xml:space="preserve"> điện </w:t>
      </w:r>
      <w:r w:rsidR="00177C9D" w:rsidRPr="001F026D">
        <w:rPr>
          <w:noProof/>
          <w:color w:val="000000"/>
          <w:sz w:val="28"/>
          <w:szCs w:val="28"/>
        </w:rPr>
        <w:t xml:space="preserve">được phép </w:t>
      </w:r>
      <w:r w:rsidR="00A94D5F" w:rsidRPr="001F026D">
        <w:rPr>
          <w:noProof/>
          <w:color w:val="000000"/>
          <w:sz w:val="28"/>
          <w:szCs w:val="28"/>
        </w:rPr>
        <w:t>căn cứ T</w:t>
      </w:r>
      <w:r w:rsidRPr="001F026D">
        <w:rPr>
          <w:noProof/>
          <w:color w:val="000000"/>
          <w:sz w:val="28"/>
          <w:szCs w:val="28"/>
        </w:rPr>
        <w:t>hông tin về cư trú trong cơ sở dữ liệu quốc gia về dân cư để kiểm tra và xác định số hộ sử dụng điện thực tế sau công tơ tổng</w:t>
      </w:r>
      <w:r w:rsidRPr="00F35D1F">
        <w:rPr>
          <w:noProof/>
          <w:color w:val="000000"/>
          <w:sz w:val="28"/>
          <w:szCs w:val="28"/>
        </w:rPr>
        <w:t>.</w:t>
      </w:r>
      <w:r w:rsidR="009245B1" w:rsidRPr="00F35D1F">
        <w:rPr>
          <w:noProof/>
          <w:color w:val="000000"/>
          <w:sz w:val="28"/>
          <w:szCs w:val="28"/>
        </w:rPr>
        <w:t>”</w:t>
      </w:r>
      <w:r w:rsidR="006C2B59">
        <w:rPr>
          <w:noProof/>
          <w:color w:val="000000"/>
          <w:sz w:val="28"/>
          <w:szCs w:val="28"/>
        </w:rPr>
        <w:t>.</w:t>
      </w:r>
    </w:p>
    <w:p w14:paraId="4449004D" w14:textId="557A96FA" w:rsidR="00F8583C" w:rsidRPr="00F35D1F" w:rsidRDefault="002F4CF9" w:rsidP="008968A4">
      <w:pPr>
        <w:spacing w:before="120" w:after="120" w:line="257" w:lineRule="auto"/>
        <w:ind w:firstLine="567"/>
        <w:jc w:val="both"/>
        <w:rPr>
          <w:sz w:val="28"/>
          <w:szCs w:val="28"/>
        </w:rPr>
      </w:pPr>
      <w:r w:rsidRPr="00F35D1F">
        <w:rPr>
          <w:sz w:val="28"/>
          <w:szCs w:val="28"/>
        </w:rPr>
        <w:lastRenderedPageBreak/>
        <w:t>8</w:t>
      </w:r>
      <w:r w:rsidR="006B54EA" w:rsidRPr="00F35D1F">
        <w:rPr>
          <w:sz w:val="28"/>
          <w:szCs w:val="28"/>
        </w:rPr>
        <w:t xml:space="preserve">. Sửa đổi </w:t>
      </w:r>
      <w:r w:rsidR="00F8583C" w:rsidRPr="00F35D1F">
        <w:rPr>
          <w:sz w:val="28"/>
          <w:szCs w:val="28"/>
        </w:rPr>
        <w:t>điểm b khoản 2 Điều 13 như sau:</w:t>
      </w:r>
    </w:p>
    <w:p w14:paraId="2AB16230" w14:textId="6F0AA60C" w:rsidR="00F8583C" w:rsidRPr="00F35D1F" w:rsidRDefault="009245B1" w:rsidP="008968A4">
      <w:pPr>
        <w:pStyle w:val="normal-p"/>
        <w:spacing w:before="120" w:after="120" w:line="257" w:lineRule="auto"/>
        <w:ind w:firstLine="567"/>
        <w:outlineLvl w:val="0"/>
        <w:rPr>
          <w:noProof/>
          <w:color w:val="000000"/>
          <w:sz w:val="28"/>
          <w:szCs w:val="28"/>
        </w:rPr>
      </w:pPr>
      <w:r w:rsidRPr="00F35D1F">
        <w:rPr>
          <w:noProof/>
          <w:color w:val="000000"/>
          <w:sz w:val="28"/>
          <w:szCs w:val="28"/>
        </w:rPr>
        <w:t>“</w:t>
      </w:r>
      <w:r w:rsidR="00F8583C" w:rsidRPr="00F35D1F">
        <w:rPr>
          <w:noProof/>
          <w:color w:val="000000"/>
          <w:sz w:val="28"/>
          <w:szCs w:val="28"/>
        </w:rPr>
        <w:t xml:space="preserve">b) </w:t>
      </w:r>
      <w:r w:rsidR="00531515" w:rsidRPr="00F35D1F">
        <w:rPr>
          <w:color w:val="000000"/>
          <w:sz w:val="28"/>
          <w:szCs w:val="28"/>
          <w:lang w:val="vi-VN"/>
        </w:rPr>
        <w:t>Số hộ</w:t>
      </w:r>
      <w:r w:rsidR="00531515" w:rsidRPr="00F35D1F">
        <w:rPr>
          <w:color w:val="000000"/>
          <w:sz w:val="28"/>
          <w:szCs w:val="28"/>
        </w:rPr>
        <w:t xml:space="preserve"> </w:t>
      </w:r>
      <w:r w:rsidR="00531515" w:rsidRPr="00F35D1F">
        <w:rPr>
          <w:color w:val="000000"/>
          <w:sz w:val="28"/>
          <w:szCs w:val="28"/>
          <w:lang w:val="vi-VN"/>
        </w:rPr>
        <w:t xml:space="preserve">sử dụng điện sinh hoạt </w:t>
      </w:r>
      <w:r w:rsidR="00531515" w:rsidRPr="00F35D1F">
        <w:rPr>
          <w:noProof/>
          <w:color w:val="000000"/>
          <w:sz w:val="28"/>
          <w:szCs w:val="28"/>
        </w:rPr>
        <w:t xml:space="preserve">khu tập thể, cụm dân cư </w:t>
      </w:r>
      <w:r w:rsidR="00531515" w:rsidRPr="00F35D1F">
        <w:rPr>
          <w:color w:val="000000"/>
          <w:sz w:val="28"/>
          <w:szCs w:val="28"/>
          <w:lang w:val="vi-VN"/>
        </w:rPr>
        <w:t>sau công tơ tổng</w:t>
      </w:r>
      <w:r w:rsidR="00161426" w:rsidRPr="00F35D1F">
        <w:rPr>
          <w:color w:val="000000"/>
          <w:sz w:val="28"/>
          <w:szCs w:val="28"/>
          <w:lang w:val="vi-VN"/>
        </w:rPr>
        <w:t xml:space="preserve"> là số hộ thường trú và tạm trú</w:t>
      </w:r>
      <w:r w:rsidR="00531515" w:rsidRPr="00F35D1F">
        <w:rPr>
          <w:color w:val="000000"/>
          <w:sz w:val="28"/>
          <w:szCs w:val="28"/>
          <w:lang w:val="vi-VN"/>
        </w:rPr>
        <w:t xml:space="preserve"> </w:t>
      </w:r>
      <w:r w:rsidR="00161426" w:rsidRPr="00F35D1F">
        <w:rPr>
          <w:color w:val="000000"/>
          <w:sz w:val="28"/>
          <w:szCs w:val="28"/>
          <w:lang w:val="vi-VN"/>
        </w:rPr>
        <w:t xml:space="preserve">được xác </w:t>
      </w:r>
      <w:r w:rsidR="00161426" w:rsidRPr="00F35D1F">
        <w:rPr>
          <w:color w:val="000000"/>
          <w:sz w:val="28"/>
          <w:szCs w:val="28"/>
        </w:rPr>
        <w:t xml:space="preserve">định theo Thông tin về cư trú tại địa điểm sử dụng điện </w:t>
      </w:r>
      <w:r w:rsidR="00161426" w:rsidRPr="00F35D1F">
        <w:rPr>
          <w:color w:val="000000"/>
          <w:sz w:val="28"/>
          <w:szCs w:val="28"/>
          <w:lang w:val="vi-VN"/>
        </w:rPr>
        <w:t xml:space="preserve">thuộc phạm vi cung cấp điện của công tơ tổng </w:t>
      </w:r>
      <w:r w:rsidR="00531515" w:rsidRPr="00F35D1F">
        <w:rPr>
          <w:color w:val="000000"/>
          <w:sz w:val="28"/>
          <w:szCs w:val="28"/>
        </w:rPr>
        <w:t xml:space="preserve">do đơn vị bán lẻ điện cung cấp </w:t>
      </w:r>
      <w:r w:rsidR="00531515" w:rsidRPr="00F35D1F">
        <w:rPr>
          <w:color w:val="000000"/>
          <w:sz w:val="28"/>
          <w:szCs w:val="28"/>
          <w:lang w:val="vi-VN"/>
        </w:rPr>
        <w:t>và định mức trong hợp đồng mua bán điện ký với đơn vị bán lẻ điện</w:t>
      </w:r>
      <w:r w:rsidR="00531515" w:rsidRPr="00F35D1F">
        <w:rPr>
          <w:color w:val="000000"/>
          <w:sz w:val="28"/>
          <w:szCs w:val="28"/>
        </w:rPr>
        <w:t xml:space="preserve">. </w:t>
      </w:r>
      <w:r w:rsidR="00346C51" w:rsidRPr="001F026D">
        <w:rPr>
          <w:color w:val="000000"/>
          <w:sz w:val="28"/>
          <w:szCs w:val="28"/>
        </w:rPr>
        <w:t xml:space="preserve">Bên bán buôn điện được phép </w:t>
      </w:r>
      <w:r w:rsidR="005170DD" w:rsidRPr="001F026D">
        <w:rPr>
          <w:noProof/>
          <w:color w:val="000000"/>
          <w:sz w:val="28"/>
          <w:szCs w:val="28"/>
        </w:rPr>
        <w:t xml:space="preserve">căn cứ Thông tin về cư trú </w:t>
      </w:r>
      <w:r w:rsidR="00346C51" w:rsidRPr="001F026D">
        <w:rPr>
          <w:color w:val="000000"/>
          <w:sz w:val="28"/>
          <w:szCs w:val="28"/>
        </w:rPr>
        <w:t>trong cơ sở dữ liệu quốc gia về dân cư để xác định số hộ sử dụng điện thực tế sau công tơ tổng</w:t>
      </w:r>
      <w:r w:rsidRPr="00F35D1F">
        <w:rPr>
          <w:color w:val="000000"/>
          <w:sz w:val="28"/>
          <w:szCs w:val="28"/>
          <w:lang w:val="vi-VN"/>
        </w:rPr>
        <w:t>;</w:t>
      </w:r>
      <w:r w:rsidRPr="00F35D1F">
        <w:rPr>
          <w:color w:val="000000"/>
          <w:sz w:val="28"/>
          <w:szCs w:val="28"/>
        </w:rPr>
        <w:t>”</w:t>
      </w:r>
      <w:r w:rsidR="006C2B59">
        <w:rPr>
          <w:color w:val="000000"/>
          <w:sz w:val="28"/>
          <w:szCs w:val="28"/>
        </w:rPr>
        <w:t>.</w:t>
      </w:r>
    </w:p>
    <w:p w14:paraId="6E0B6FC2" w14:textId="28F2A356" w:rsidR="00F8583C" w:rsidRPr="00F35D1F" w:rsidRDefault="002F4CF9" w:rsidP="008968A4">
      <w:pPr>
        <w:spacing w:before="120" w:after="120" w:line="257" w:lineRule="auto"/>
        <w:ind w:firstLine="567"/>
        <w:jc w:val="both"/>
        <w:rPr>
          <w:sz w:val="28"/>
          <w:szCs w:val="28"/>
        </w:rPr>
      </w:pPr>
      <w:r w:rsidRPr="00F35D1F">
        <w:rPr>
          <w:sz w:val="28"/>
          <w:szCs w:val="28"/>
        </w:rPr>
        <w:t>9</w:t>
      </w:r>
      <w:r w:rsidR="006B54EA" w:rsidRPr="00F35D1F">
        <w:rPr>
          <w:sz w:val="28"/>
          <w:szCs w:val="28"/>
        </w:rPr>
        <w:t xml:space="preserve">. Sửa đổi </w:t>
      </w:r>
      <w:r w:rsidR="00F8583C" w:rsidRPr="00F35D1F">
        <w:rPr>
          <w:sz w:val="28"/>
          <w:szCs w:val="28"/>
        </w:rPr>
        <w:t>điểm c khoản 6 Điều 13 như sau:</w:t>
      </w:r>
    </w:p>
    <w:p w14:paraId="19F9EC0C" w14:textId="3768EF0E" w:rsidR="00F8583C" w:rsidRPr="00F35D1F" w:rsidRDefault="009245B1" w:rsidP="008968A4">
      <w:pPr>
        <w:spacing w:before="120" w:after="120" w:line="257" w:lineRule="auto"/>
        <w:ind w:firstLine="567"/>
        <w:jc w:val="both"/>
        <w:outlineLvl w:val="0"/>
        <w:rPr>
          <w:color w:val="000000"/>
          <w:sz w:val="28"/>
        </w:rPr>
      </w:pPr>
      <w:r w:rsidRPr="00F35D1F">
        <w:rPr>
          <w:color w:val="000000"/>
          <w:sz w:val="28"/>
        </w:rPr>
        <w:t>“</w:t>
      </w:r>
      <w:r w:rsidR="00F8583C" w:rsidRPr="00F35D1F">
        <w:rPr>
          <w:color w:val="000000"/>
          <w:sz w:val="28"/>
          <w:lang w:val="vi-VN"/>
        </w:rPr>
        <w:t xml:space="preserve">c) </w:t>
      </w:r>
      <w:r w:rsidR="00F8583C" w:rsidRPr="00F35D1F">
        <w:rPr>
          <w:color w:val="000000"/>
          <w:sz w:val="28"/>
        </w:rPr>
        <w:t xml:space="preserve">Thông tin về cư trú của </w:t>
      </w:r>
      <w:r w:rsidR="00F8583C" w:rsidRPr="00F35D1F">
        <w:rPr>
          <w:color w:val="000000"/>
          <w:sz w:val="28"/>
          <w:lang w:val="vi-VN"/>
        </w:rPr>
        <w:t>số hộ tăng thêm hoặc giảm đi (nếu có)</w:t>
      </w:r>
      <w:r w:rsidR="00F8583C" w:rsidRPr="00F35D1F">
        <w:rPr>
          <w:color w:val="000000"/>
          <w:sz w:val="28"/>
        </w:rPr>
        <w:t>.</w:t>
      </w:r>
    </w:p>
    <w:p w14:paraId="23E14427" w14:textId="74092EC6" w:rsidR="00F8583C" w:rsidRPr="00F35D1F" w:rsidRDefault="00F8583C" w:rsidP="008968A4">
      <w:pPr>
        <w:spacing w:before="120" w:after="120" w:line="257" w:lineRule="auto"/>
        <w:ind w:firstLine="567"/>
        <w:jc w:val="both"/>
        <w:outlineLvl w:val="0"/>
        <w:rPr>
          <w:color w:val="000000"/>
          <w:sz w:val="28"/>
        </w:rPr>
      </w:pPr>
      <w:r w:rsidRPr="00F35D1F">
        <w:rPr>
          <w:color w:val="000000"/>
          <w:sz w:val="28"/>
          <w:lang w:val="vi-VN"/>
        </w:rPr>
        <w:t>Quá thời hạn trên, nếu đơn vị bán lẻ điện không cung cấp đủ các văn bản nêu trên, bên bán buôn điện được phép áp giá bán buôn điện sinh hoạt khu tập thể, cụm dân cư của bậc 4: từ 201 - 300 kWh cho toàn bộ sản l</w:t>
      </w:r>
      <w:r w:rsidRPr="00F35D1F">
        <w:rPr>
          <w:rFonts w:hint="eastAsia"/>
          <w:color w:val="000000"/>
          <w:sz w:val="28"/>
          <w:lang w:val="vi-VN"/>
        </w:rPr>
        <w:t>ư</w:t>
      </w:r>
      <w:r w:rsidRPr="00F35D1F">
        <w:rPr>
          <w:color w:val="000000"/>
          <w:sz w:val="28"/>
          <w:lang w:val="vi-VN"/>
        </w:rPr>
        <w:t xml:space="preserve">ợng </w:t>
      </w:r>
      <w:r w:rsidRPr="00F35D1F">
        <w:rPr>
          <w:rFonts w:hint="eastAsia"/>
          <w:color w:val="000000"/>
          <w:sz w:val="28"/>
          <w:lang w:val="vi-VN"/>
        </w:rPr>
        <w:t>đ</w:t>
      </w:r>
      <w:r w:rsidRPr="00F35D1F">
        <w:rPr>
          <w:color w:val="000000"/>
          <w:sz w:val="28"/>
          <w:lang w:val="vi-VN"/>
        </w:rPr>
        <w:t>iện tại công tơ tổng.</w:t>
      </w:r>
      <w:r w:rsidRPr="00F35D1F">
        <w:rPr>
          <w:color w:val="000000"/>
          <w:sz w:val="28"/>
        </w:rPr>
        <w:t xml:space="preserve"> </w:t>
      </w:r>
      <w:r w:rsidR="00346C51" w:rsidRPr="001F026D">
        <w:rPr>
          <w:color w:val="000000"/>
          <w:sz w:val="28"/>
          <w:szCs w:val="28"/>
        </w:rPr>
        <w:t xml:space="preserve">Bên bán buôn điện được phép </w:t>
      </w:r>
      <w:r w:rsidR="005170DD" w:rsidRPr="001F026D">
        <w:rPr>
          <w:noProof/>
          <w:color w:val="000000"/>
          <w:sz w:val="28"/>
          <w:szCs w:val="28"/>
        </w:rPr>
        <w:t xml:space="preserve">căn cứ Thông tin về cư trú </w:t>
      </w:r>
      <w:r w:rsidR="00346C51" w:rsidRPr="001F026D">
        <w:rPr>
          <w:color w:val="000000"/>
          <w:sz w:val="28"/>
          <w:szCs w:val="28"/>
        </w:rPr>
        <w:t xml:space="preserve">trong cơ sở dữ liệu quốc gia về dân cư để </w:t>
      </w:r>
      <w:r w:rsidR="008968A4" w:rsidRPr="001F026D">
        <w:rPr>
          <w:noProof/>
          <w:color w:val="000000"/>
          <w:sz w:val="28"/>
          <w:szCs w:val="28"/>
        </w:rPr>
        <w:t xml:space="preserve">kiểm tra và </w:t>
      </w:r>
      <w:r w:rsidR="00346C51" w:rsidRPr="001F026D">
        <w:rPr>
          <w:color w:val="000000"/>
          <w:sz w:val="28"/>
          <w:szCs w:val="28"/>
        </w:rPr>
        <w:t>xác định số hộ sử dụng điện thực tế sau công tơ tổng</w:t>
      </w:r>
      <w:r w:rsidR="009245B1" w:rsidRPr="00F35D1F">
        <w:rPr>
          <w:color w:val="000000"/>
          <w:sz w:val="28"/>
          <w:szCs w:val="28"/>
          <w:lang w:val="vi-VN"/>
        </w:rPr>
        <w:t>;</w:t>
      </w:r>
      <w:r w:rsidR="009245B1" w:rsidRPr="00F35D1F">
        <w:rPr>
          <w:color w:val="000000"/>
          <w:sz w:val="28"/>
          <w:szCs w:val="28"/>
        </w:rPr>
        <w:t>”</w:t>
      </w:r>
      <w:r w:rsidR="00A2087F">
        <w:rPr>
          <w:color w:val="000000"/>
          <w:sz w:val="28"/>
          <w:szCs w:val="28"/>
        </w:rPr>
        <w:t>.</w:t>
      </w:r>
    </w:p>
    <w:p w14:paraId="79D1163A" w14:textId="6098BCF9" w:rsidR="00531515" w:rsidRPr="00F35D1F" w:rsidRDefault="002F4CF9" w:rsidP="008968A4">
      <w:pPr>
        <w:spacing w:before="120" w:after="120" w:line="257" w:lineRule="auto"/>
        <w:ind w:firstLine="567"/>
        <w:jc w:val="both"/>
        <w:rPr>
          <w:sz w:val="28"/>
          <w:szCs w:val="28"/>
        </w:rPr>
      </w:pPr>
      <w:r w:rsidRPr="00F35D1F">
        <w:rPr>
          <w:sz w:val="28"/>
          <w:szCs w:val="28"/>
        </w:rPr>
        <w:t>10</w:t>
      </w:r>
      <w:r w:rsidR="00531515" w:rsidRPr="00F35D1F">
        <w:rPr>
          <w:sz w:val="28"/>
          <w:szCs w:val="28"/>
        </w:rPr>
        <w:t>. Sửa đổi</w:t>
      </w:r>
      <w:r w:rsidR="006B54EA" w:rsidRPr="00F35D1F">
        <w:rPr>
          <w:sz w:val="28"/>
          <w:szCs w:val="28"/>
        </w:rPr>
        <w:t xml:space="preserve"> </w:t>
      </w:r>
      <w:r w:rsidR="00531515" w:rsidRPr="00F35D1F">
        <w:rPr>
          <w:sz w:val="28"/>
          <w:szCs w:val="28"/>
        </w:rPr>
        <w:t>điểm c khoản 2 Điều 14 như sau:</w:t>
      </w:r>
    </w:p>
    <w:p w14:paraId="654E96C5" w14:textId="72843910" w:rsidR="00531515" w:rsidRPr="00F35D1F" w:rsidRDefault="009245B1" w:rsidP="008968A4">
      <w:pPr>
        <w:pStyle w:val="normal-p"/>
        <w:spacing w:before="120" w:after="120" w:line="257" w:lineRule="auto"/>
        <w:ind w:firstLine="567"/>
        <w:outlineLvl w:val="0"/>
        <w:rPr>
          <w:noProof/>
          <w:color w:val="000000"/>
          <w:sz w:val="28"/>
          <w:szCs w:val="28"/>
        </w:rPr>
      </w:pPr>
      <w:r w:rsidRPr="00F35D1F">
        <w:rPr>
          <w:noProof/>
          <w:color w:val="000000"/>
          <w:sz w:val="28"/>
          <w:szCs w:val="28"/>
        </w:rPr>
        <w:t>“</w:t>
      </w:r>
      <w:r w:rsidR="003D3F9D" w:rsidRPr="00F35D1F">
        <w:rPr>
          <w:noProof/>
          <w:color w:val="000000"/>
          <w:sz w:val="28"/>
          <w:szCs w:val="28"/>
        </w:rPr>
        <w:t>c</w:t>
      </w:r>
      <w:r w:rsidR="00531515" w:rsidRPr="00F35D1F">
        <w:rPr>
          <w:noProof/>
          <w:color w:val="000000"/>
          <w:sz w:val="28"/>
          <w:szCs w:val="28"/>
        </w:rPr>
        <w:t xml:space="preserve">) </w:t>
      </w:r>
      <w:r w:rsidR="00531515" w:rsidRPr="00F35D1F">
        <w:rPr>
          <w:color w:val="000000"/>
          <w:sz w:val="28"/>
          <w:szCs w:val="28"/>
          <w:lang w:val="vi-VN"/>
        </w:rPr>
        <w:t>Số hộ</w:t>
      </w:r>
      <w:r w:rsidR="00531515" w:rsidRPr="00F35D1F">
        <w:rPr>
          <w:color w:val="000000"/>
          <w:sz w:val="28"/>
          <w:szCs w:val="28"/>
        </w:rPr>
        <w:t xml:space="preserve"> </w:t>
      </w:r>
      <w:r w:rsidR="00531515" w:rsidRPr="00F35D1F">
        <w:rPr>
          <w:color w:val="000000"/>
          <w:sz w:val="28"/>
          <w:szCs w:val="28"/>
          <w:lang w:val="vi-VN"/>
        </w:rPr>
        <w:t xml:space="preserve">sử dụng điện sinh hoạt </w:t>
      </w:r>
      <w:r w:rsidR="00531515" w:rsidRPr="00F35D1F">
        <w:rPr>
          <w:noProof/>
          <w:color w:val="000000"/>
          <w:sz w:val="28"/>
          <w:szCs w:val="28"/>
        </w:rPr>
        <w:t xml:space="preserve">tổ hợp thương mại - dịch vụ - sinh hoạt </w:t>
      </w:r>
      <w:r w:rsidR="00531515" w:rsidRPr="00F35D1F">
        <w:rPr>
          <w:color w:val="000000"/>
          <w:sz w:val="28"/>
          <w:szCs w:val="28"/>
          <w:lang w:val="vi-VN"/>
        </w:rPr>
        <w:t>sau công tơ tổng</w:t>
      </w:r>
      <w:r w:rsidR="00161426" w:rsidRPr="00F35D1F">
        <w:rPr>
          <w:color w:val="000000"/>
          <w:sz w:val="28"/>
          <w:szCs w:val="28"/>
          <w:lang w:val="vi-VN"/>
        </w:rPr>
        <w:t xml:space="preserve"> là số hộ thường trú và tạm trú</w:t>
      </w:r>
      <w:r w:rsidR="00161426" w:rsidRPr="00F35D1F">
        <w:rPr>
          <w:color w:val="000000"/>
          <w:sz w:val="28"/>
          <w:szCs w:val="28"/>
        </w:rPr>
        <w:t xml:space="preserve"> </w:t>
      </w:r>
      <w:r w:rsidR="00161426" w:rsidRPr="00F35D1F">
        <w:rPr>
          <w:color w:val="000000"/>
          <w:sz w:val="28"/>
          <w:szCs w:val="28"/>
          <w:lang w:val="vi-VN"/>
        </w:rPr>
        <w:t xml:space="preserve">được xác </w:t>
      </w:r>
      <w:r w:rsidR="00161426" w:rsidRPr="00F35D1F">
        <w:rPr>
          <w:color w:val="000000"/>
          <w:sz w:val="28"/>
          <w:szCs w:val="28"/>
        </w:rPr>
        <w:t xml:space="preserve">định theo Thông tin về cư trú tại địa điểm sử dụng điện </w:t>
      </w:r>
      <w:r w:rsidR="00161426" w:rsidRPr="00F35D1F">
        <w:rPr>
          <w:color w:val="000000"/>
          <w:sz w:val="28"/>
          <w:szCs w:val="28"/>
          <w:lang w:val="vi-VN"/>
        </w:rPr>
        <w:t xml:space="preserve">thuộc phạm vi cung cấp điện của công tơ tổng </w:t>
      </w:r>
      <w:r w:rsidR="00531515" w:rsidRPr="00F35D1F">
        <w:rPr>
          <w:color w:val="000000"/>
          <w:sz w:val="28"/>
          <w:szCs w:val="28"/>
        </w:rPr>
        <w:t xml:space="preserve">do đơn vị bán lẻ điện cung cấp </w:t>
      </w:r>
      <w:r w:rsidR="00531515" w:rsidRPr="00F35D1F">
        <w:rPr>
          <w:color w:val="000000"/>
          <w:sz w:val="28"/>
          <w:szCs w:val="28"/>
          <w:lang w:val="vi-VN"/>
        </w:rPr>
        <w:t>và định mức trong hợp đồng mua bán điện ký với đơn vị bán lẻ điện</w:t>
      </w:r>
      <w:r w:rsidR="00531515" w:rsidRPr="00F35D1F">
        <w:rPr>
          <w:color w:val="000000"/>
          <w:sz w:val="28"/>
          <w:szCs w:val="28"/>
        </w:rPr>
        <w:t xml:space="preserve">. </w:t>
      </w:r>
      <w:r w:rsidR="00346C51" w:rsidRPr="001F026D">
        <w:rPr>
          <w:color w:val="000000"/>
          <w:sz w:val="28"/>
          <w:szCs w:val="28"/>
        </w:rPr>
        <w:t xml:space="preserve">Bên bán buôn điện được phép </w:t>
      </w:r>
      <w:r w:rsidR="005170DD" w:rsidRPr="001F026D">
        <w:rPr>
          <w:noProof/>
          <w:color w:val="000000"/>
          <w:sz w:val="28"/>
          <w:szCs w:val="28"/>
        </w:rPr>
        <w:t xml:space="preserve">căn cứ Thông tin về cư trú </w:t>
      </w:r>
      <w:r w:rsidR="00346C51" w:rsidRPr="001F026D">
        <w:rPr>
          <w:color w:val="000000"/>
          <w:sz w:val="28"/>
          <w:szCs w:val="28"/>
        </w:rPr>
        <w:t>trong cơ sở dữ liệu quốc gia về dân cư để xác định số hộ sử dụng điện thực tế sau công tơ tổng</w:t>
      </w:r>
      <w:r w:rsidRPr="00F35D1F">
        <w:rPr>
          <w:color w:val="000000"/>
          <w:sz w:val="28"/>
          <w:szCs w:val="28"/>
          <w:lang w:val="vi-VN"/>
        </w:rPr>
        <w:t>;</w:t>
      </w:r>
      <w:r w:rsidRPr="00F35D1F">
        <w:rPr>
          <w:color w:val="000000"/>
          <w:sz w:val="28"/>
          <w:szCs w:val="28"/>
        </w:rPr>
        <w:t>”</w:t>
      </w:r>
      <w:r w:rsidR="00A2087F">
        <w:rPr>
          <w:color w:val="000000"/>
          <w:sz w:val="28"/>
          <w:szCs w:val="28"/>
        </w:rPr>
        <w:t>.</w:t>
      </w:r>
    </w:p>
    <w:p w14:paraId="34DD0D36" w14:textId="6A227DCB" w:rsidR="00531515" w:rsidRPr="00F35D1F" w:rsidRDefault="00531515" w:rsidP="008968A4">
      <w:pPr>
        <w:spacing w:before="120" w:after="120" w:line="257" w:lineRule="auto"/>
        <w:ind w:firstLine="567"/>
        <w:jc w:val="both"/>
        <w:rPr>
          <w:sz w:val="28"/>
          <w:szCs w:val="28"/>
        </w:rPr>
      </w:pPr>
      <w:r w:rsidRPr="00F35D1F">
        <w:rPr>
          <w:sz w:val="28"/>
          <w:szCs w:val="28"/>
        </w:rPr>
        <w:t>1</w:t>
      </w:r>
      <w:r w:rsidR="002F4CF9" w:rsidRPr="00F35D1F">
        <w:rPr>
          <w:sz w:val="28"/>
          <w:szCs w:val="28"/>
        </w:rPr>
        <w:t>1</w:t>
      </w:r>
      <w:r w:rsidR="006B54EA" w:rsidRPr="00F35D1F">
        <w:rPr>
          <w:sz w:val="28"/>
          <w:szCs w:val="28"/>
        </w:rPr>
        <w:t xml:space="preserve">. Sửa đổi </w:t>
      </w:r>
      <w:r w:rsidRPr="00F35D1F">
        <w:rPr>
          <w:sz w:val="28"/>
          <w:szCs w:val="28"/>
        </w:rPr>
        <w:t>điểm c khoản 5 Điều 14 như sau:</w:t>
      </w:r>
    </w:p>
    <w:p w14:paraId="1F5093FB" w14:textId="4A5C3B9A" w:rsidR="00531515" w:rsidRPr="00F35D1F" w:rsidRDefault="009245B1" w:rsidP="008968A4">
      <w:pPr>
        <w:spacing w:before="120" w:after="120" w:line="257" w:lineRule="auto"/>
        <w:ind w:firstLine="567"/>
        <w:jc w:val="both"/>
        <w:outlineLvl w:val="0"/>
        <w:rPr>
          <w:color w:val="000000"/>
          <w:sz w:val="28"/>
        </w:rPr>
      </w:pPr>
      <w:r w:rsidRPr="00F35D1F">
        <w:rPr>
          <w:color w:val="000000"/>
          <w:sz w:val="28"/>
        </w:rPr>
        <w:t>“</w:t>
      </w:r>
      <w:r w:rsidR="00531515" w:rsidRPr="00F35D1F">
        <w:rPr>
          <w:color w:val="000000"/>
          <w:sz w:val="28"/>
          <w:lang w:val="vi-VN"/>
        </w:rPr>
        <w:t xml:space="preserve">c) </w:t>
      </w:r>
      <w:r w:rsidR="00531515" w:rsidRPr="00F35D1F">
        <w:rPr>
          <w:color w:val="000000"/>
          <w:sz w:val="28"/>
        </w:rPr>
        <w:t xml:space="preserve">Thông tin về cư trú của </w:t>
      </w:r>
      <w:r w:rsidR="00531515" w:rsidRPr="00F35D1F">
        <w:rPr>
          <w:color w:val="000000"/>
          <w:sz w:val="28"/>
          <w:lang w:val="vi-VN"/>
        </w:rPr>
        <w:t>số hộ tăng thêm hoặc giảm đi (nếu có)</w:t>
      </w:r>
      <w:r w:rsidR="00531515" w:rsidRPr="00F35D1F">
        <w:rPr>
          <w:color w:val="000000"/>
          <w:sz w:val="28"/>
        </w:rPr>
        <w:t>.</w:t>
      </w:r>
    </w:p>
    <w:p w14:paraId="7149C2F9" w14:textId="0317862C" w:rsidR="00531515" w:rsidRPr="00F35D1F" w:rsidRDefault="00531515" w:rsidP="008968A4">
      <w:pPr>
        <w:spacing w:before="120" w:after="120" w:line="257" w:lineRule="auto"/>
        <w:ind w:firstLine="567"/>
        <w:jc w:val="both"/>
        <w:outlineLvl w:val="0"/>
        <w:rPr>
          <w:color w:val="000000"/>
          <w:sz w:val="28"/>
        </w:rPr>
      </w:pPr>
      <w:r w:rsidRPr="00F35D1F">
        <w:rPr>
          <w:color w:val="000000"/>
          <w:sz w:val="28"/>
          <w:lang w:val="vi-VN"/>
        </w:rPr>
        <w:t xml:space="preserve">Quá thời hạn trên, nếu đơn vị bán lẻ điện không cung cấp đủ các văn bản nêu trên, bên bán buôn điện được phép áp giá bán buôn điện </w:t>
      </w:r>
      <w:r w:rsidRPr="00F35D1F">
        <w:rPr>
          <w:color w:val="000000"/>
          <w:sz w:val="28"/>
        </w:rPr>
        <w:t>cho các mục đích khác</w:t>
      </w:r>
      <w:r w:rsidRPr="00F35D1F">
        <w:rPr>
          <w:color w:val="000000"/>
          <w:sz w:val="28"/>
          <w:lang w:val="vi-VN"/>
        </w:rPr>
        <w:t xml:space="preserve"> cho toàn bộ sản l</w:t>
      </w:r>
      <w:r w:rsidRPr="00F35D1F">
        <w:rPr>
          <w:rFonts w:hint="eastAsia"/>
          <w:color w:val="000000"/>
          <w:sz w:val="28"/>
          <w:lang w:val="vi-VN"/>
        </w:rPr>
        <w:t>ư</w:t>
      </w:r>
      <w:r w:rsidRPr="00F35D1F">
        <w:rPr>
          <w:color w:val="000000"/>
          <w:sz w:val="28"/>
          <w:lang w:val="vi-VN"/>
        </w:rPr>
        <w:t xml:space="preserve">ợng </w:t>
      </w:r>
      <w:r w:rsidRPr="00F35D1F">
        <w:rPr>
          <w:rFonts w:hint="eastAsia"/>
          <w:color w:val="000000"/>
          <w:sz w:val="28"/>
          <w:lang w:val="vi-VN"/>
        </w:rPr>
        <w:t>đ</w:t>
      </w:r>
      <w:r w:rsidRPr="00F35D1F">
        <w:rPr>
          <w:color w:val="000000"/>
          <w:sz w:val="28"/>
          <w:lang w:val="vi-VN"/>
        </w:rPr>
        <w:t>iện tại công tơ tổng.</w:t>
      </w:r>
      <w:r w:rsidRPr="00F35D1F">
        <w:rPr>
          <w:color w:val="000000"/>
          <w:sz w:val="28"/>
        </w:rPr>
        <w:t xml:space="preserve"> </w:t>
      </w:r>
      <w:r w:rsidR="00346C51" w:rsidRPr="001F026D">
        <w:rPr>
          <w:color w:val="000000"/>
          <w:sz w:val="28"/>
          <w:szCs w:val="28"/>
        </w:rPr>
        <w:t xml:space="preserve">Bên bán buôn điện được phép </w:t>
      </w:r>
      <w:r w:rsidR="005170DD" w:rsidRPr="001F026D">
        <w:rPr>
          <w:noProof/>
          <w:color w:val="000000"/>
          <w:sz w:val="28"/>
          <w:szCs w:val="28"/>
        </w:rPr>
        <w:t xml:space="preserve">căn cứ Thông tin về cư trú </w:t>
      </w:r>
      <w:r w:rsidR="00346C51" w:rsidRPr="001F026D">
        <w:rPr>
          <w:color w:val="000000"/>
          <w:sz w:val="28"/>
          <w:szCs w:val="28"/>
        </w:rPr>
        <w:t>trong cơ sở dữ liệu quốc gia về dân cư để</w:t>
      </w:r>
      <w:r w:rsidR="008968A4">
        <w:rPr>
          <w:color w:val="000000"/>
          <w:sz w:val="28"/>
          <w:szCs w:val="28"/>
        </w:rPr>
        <w:t xml:space="preserve"> </w:t>
      </w:r>
      <w:r w:rsidR="008968A4" w:rsidRPr="001F026D">
        <w:rPr>
          <w:noProof/>
          <w:color w:val="000000"/>
          <w:sz w:val="28"/>
          <w:szCs w:val="28"/>
        </w:rPr>
        <w:t>kiểm tra và</w:t>
      </w:r>
      <w:r w:rsidR="00346C51" w:rsidRPr="001F026D">
        <w:rPr>
          <w:color w:val="000000"/>
          <w:sz w:val="28"/>
          <w:szCs w:val="28"/>
        </w:rPr>
        <w:t xml:space="preserve"> xác định số hộ sử dụng điện thực tế sau công tơ tổng</w:t>
      </w:r>
      <w:r w:rsidR="009245B1" w:rsidRPr="00F35D1F">
        <w:rPr>
          <w:color w:val="000000"/>
          <w:sz w:val="28"/>
          <w:szCs w:val="28"/>
          <w:lang w:val="vi-VN"/>
        </w:rPr>
        <w:t>;</w:t>
      </w:r>
      <w:r w:rsidR="009245B1" w:rsidRPr="00F35D1F">
        <w:rPr>
          <w:color w:val="000000"/>
          <w:sz w:val="28"/>
          <w:szCs w:val="28"/>
        </w:rPr>
        <w:t>”</w:t>
      </w:r>
      <w:r w:rsidR="00A2087F">
        <w:rPr>
          <w:color w:val="000000"/>
          <w:sz w:val="28"/>
          <w:szCs w:val="28"/>
        </w:rPr>
        <w:t>.</w:t>
      </w:r>
    </w:p>
    <w:p w14:paraId="66DF6370" w14:textId="45C0DADA" w:rsidR="008E4E23" w:rsidRDefault="00814698" w:rsidP="008968A4">
      <w:pPr>
        <w:spacing w:before="120" w:after="120" w:line="257" w:lineRule="auto"/>
        <w:ind w:firstLine="567"/>
        <w:jc w:val="both"/>
        <w:rPr>
          <w:sz w:val="28"/>
          <w:szCs w:val="28"/>
        </w:rPr>
      </w:pPr>
      <w:r w:rsidRPr="00F35D1F">
        <w:rPr>
          <w:b/>
          <w:sz w:val="28"/>
          <w:szCs w:val="28"/>
        </w:rPr>
        <w:t>Điều 2</w:t>
      </w:r>
      <w:r w:rsidR="0037204C" w:rsidRPr="00F35D1F">
        <w:rPr>
          <w:b/>
          <w:sz w:val="28"/>
          <w:szCs w:val="28"/>
        </w:rPr>
        <w:t xml:space="preserve">. </w:t>
      </w:r>
      <w:bookmarkStart w:id="0" w:name="_Hlk128587712"/>
      <w:r w:rsidR="008E4E23" w:rsidRPr="00F35D1F">
        <w:rPr>
          <w:b/>
          <w:sz w:val="28"/>
          <w:szCs w:val="28"/>
        </w:rPr>
        <w:t>Sửa đổi, bổ sung một số điều của Thông tư số 25/2018/TT-BCT ngày 12 tháng 9 năm 2018 của Bộ trưởng Bộ Công</w:t>
      </w:r>
      <w:r w:rsidR="008E4E23" w:rsidRPr="00064560">
        <w:rPr>
          <w:b/>
          <w:sz w:val="28"/>
          <w:szCs w:val="28"/>
        </w:rPr>
        <w:t xml:space="preserve"> Thương sửa đổi, bổ sung một số điều của Thông tư số 16/2014/TT-BCT</w:t>
      </w:r>
      <w:r w:rsidR="008E4E23">
        <w:rPr>
          <w:b/>
          <w:sz w:val="28"/>
          <w:szCs w:val="28"/>
        </w:rPr>
        <w:t xml:space="preserve"> </w:t>
      </w:r>
    </w:p>
    <w:bookmarkEnd w:id="0"/>
    <w:p w14:paraId="5BF4FB1E" w14:textId="29A68DA6" w:rsidR="008E4E23" w:rsidRPr="006055D4" w:rsidRDefault="008E4E23" w:rsidP="008968A4">
      <w:pPr>
        <w:spacing w:before="120" w:after="120" w:line="257" w:lineRule="auto"/>
        <w:ind w:firstLine="567"/>
        <w:jc w:val="both"/>
        <w:rPr>
          <w:sz w:val="28"/>
          <w:szCs w:val="28"/>
        </w:rPr>
      </w:pPr>
      <w:r w:rsidRPr="006055D4">
        <w:rPr>
          <w:sz w:val="28"/>
          <w:szCs w:val="28"/>
        </w:rPr>
        <w:t>1. Sửa đổi khoản 1 Điều 1 như sau:</w:t>
      </w:r>
    </w:p>
    <w:p w14:paraId="60528F74" w14:textId="5D72A8D2" w:rsidR="008E4E23" w:rsidRPr="006055D4" w:rsidRDefault="002D6E3E" w:rsidP="008968A4">
      <w:pPr>
        <w:spacing w:before="120" w:after="120" w:line="257" w:lineRule="auto"/>
        <w:ind w:firstLine="567"/>
        <w:jc w:val="both"/>
        <w:rPr>
          <w:sz w:val="28"/>
          <w:szCs w:val="28"/>
        </w:rPr>
      </w:pPr>
      <w:r w:rsidRPr="006055D4">
        <w:rPr>
          <w:sz w:val="28"/>
          <w:szCs w:val="28"/>
        </w:rPr>
        <w:t>“</w:t>
      </w:r>
      <w:r w:rsidR="008E4E23" w:rsidRPr="006055D4">
        <w:rPr>
          <w:sz w:val="28"/>
          <w:szCs w:val="28"/>
        </w:rPr>
        <w:t xml:space="preserve">1. Bổ sung điểm c </w:t>
      </w:r>
      <w:r w:rsidR="001F026D">
        <w:rPr>
          <w:sz w:val="28"/>
          <w:szCs w:val="28"/>
        </w:rPr>
        <w:t xml:space="preserve">tại </w:t>
      </w:r>
      <w:r w:rsidR="008E4E23" w:rsidRPr="006055D4">
        <w:rPr>
          <w:sz w:val="28"/>
          <w:szCs w:val="28"/>
        </w:rPr>
        <w:t>khoản 2 Điều 3 như sau:</w:t>
      </w:r>
    </w:p>
    <w:p w14:paraId="5A564203" w14:textId="0DB21215" w:rsidR="008E4E23" w:rsidRPr="006055D4" w:rsidRDefault="008E4E23" w:rsidP="008968A4">
      <w:pPr>
        <w:spacing w:before="120" w:after="120" w:line="257" w:lineRule="auto"/>
        <w:ind w:firstLine="567"/>
        <w:jc w:val="both"/>
        <w:rPr>
          <w:sz w:val="28"/>
          <w:szCs w:val="28"/>
        </w:rPr>
      </w:pPr>
      <w:r w:rsidRPr="006055D4">
        <w:rPr>
          <w:sz w:val="28"/>
          <w:szCs w:val="28"/>
        </w:rPr>
        <w:t>c) Đối với k</w:t>
      </w:r>
      <w:r w:rsidRPr="006055D4">
        <w:rPr>
          <w:sz w:val="28"/>
          <w:szCs w:val="28"/>
          <w:lang w:val="vi-VN"/>
        </w:rPr>
        <w:t xml:space="preserve">hu đô thị, chung cư cao tầng, chủ đầu tư đã bàn giao nhà cho khách hàng nhưng chưa làm thủ tục thanh quyết toán tài sản để bàn giao lưới điện </w:t>
      </w:r>
      <w:r w:rsidRPr="006055D4">
        <w:rPr>
          <w:sz w:val="28"/>
          <w:szCs w:val="28"/>
          <w:lang w:val="vi-VN"/>
        </w:rPr>
        <w:lastRenderedPageBreak/>
        <w:t>cho ngành điện quản lý</w:t>
      </w:r>
      <w:r w:rsidRPr="006055D4">
        <w:rPr>
          <w:sz w:val="28"/>
          <w:szCs w:val="28"/>
        </w:rPr>
        <w:t>: T</w:t>
      </w:r>
      <w:r w:rsidRPr="006055D4">
        <w:rPr>
          <w:sz w:val="28"/>
          <w:szCs w:val="28"/>
          <w:lang w:val="vi-VN"/>
        </w:rPr>
        <w:t>rong thời gian chờ bàn giao lưới điện và khách hàng sử dụng điện, hai bên mua, bán điện căn cứ theo tình hình sử dụng điện thực tế để thỏa thuận tỷ lệ sản lượng điện áp dụng giá bán lẻ điện sinh hoạt và sản lượng điện áp dụng giá bán lẻ điện cho các mục đích ngoài mục đích sinh hoạt (sản xuất, kinh doanh, hành chính sự nghiệp) làm cơ sở áp dụng giá bán điện. Đối với điện năng sử dụng cho mục đích sinh hoạt, áp dụng giá bán điện theo nguyên tắc định mức chung của bên mua điện bằng định mức của từng bậc nhân với số hộ sử dụng điện sinh hoạt (căn cứ theo mục đích sử dụng điện thực tế</w:t>
      </w:r>
      <w:r w:rsidRPr="006055D4">
        <w:rPr>
          <w:sz w:val="28"/>
          <w:szCs w:val="28"/>
        </w:rPr>
        <w:t>,</w:t>
      </w:r>
      <w:r w:rsidRPr="006055D4">
        <w:rPr>
          <w:sz w:val="28"/>
          <w:szCs w:val="28"/>
          <w:lang w:val="vi-VN"/>
        </w:rPr>
        <w:t xml:space="preserve"> hợp đồng mua bán nhà, biên bản bàn giao căn hộ, </w:t>
      </w:r>
      <w:r w:rsidRPr="007754BF">
        <w:rPr>
          <w:sz w:val="28"/>
          <w:szCs w:val="28"/>
          <w:lang w:val="vi-VN"/>
        </w:rPr>
        <w:t>Thông tin về cư trú</w:t>
      </w:r>
      <w:r w:rsidRPr="007754BF">
        <w:rPr>
          <w:sz w:val="28"/>
          <w:szCs w:val="28"/>
        </w:rPr>
        <w:t xml:space="preserve"> của </w:t>
      </w:r>
      <w:r w:rsidRPr="007754BF">
        <w:rPr>
          <w:sz w:val="28"/>
          <w:szCs w:val="28"/>
          <w:lang w:val="vi-VN"/>
        </w:rPr>
        <w:t>hộ gia đình tại địa điểm sử dụng điện</w:t>
      </w:r>
      <w:r w:rsidRPr="006055D4">
        <w:rPr>
          <w:sz w:val="28"/>
          <w:szCs w:val="28"/>
          <w:lang w:val="vi-VN"/>
        </w:rPr>
        <w:t>).</w:t>
      </w:r>
      <w:r w:rsidR="002D6E3E" w:rsidRPr="006055D4">
        <w:rPr>
          <w:sz w:val="28"/>
          <w:szCs w:val="28"/>
        </w:rPr>
        <w:t>”</w:t>
      </w:r>
      <w:r w:rsidR="00A2087F">
        <w:rPr>
          <w:sz w:val="28"/>
          <w:szCs w:val="28"/>
        </w:rPr>
        <w:t>.</w:t>
      </w:r>
    </w:p>
    <w:p w14:paraId="3A2F4402" w14:textId="7594D552" w:rsidR="008E4E23" w:rsidRPr="006055D4" w:rsidRDefault="00591801" w:rsidP="008968A4">
      <w:pPr>
        <w:pStyle w:val="normal-p"/>
        <w:spacing w:before="120" w:after="120" w:line="257" w:lineRule="auto"/>
        <w:ind w:firstLine="567"/>
        <w:outlineLvl w:val="0"/>
        <w:rPr>
          <w:noProof/>
          <w:color w:val="000000"/>
          <w:sz w:val="28"/>
          <w:szCs w:val="28"/>
        </w:rPr>
      </w:pPr>
      <w:r>
        <w:rPr>
          <w:noProof/>
          <w:color w:val="000000"/>
          <w:sz w:val="28"/>
          <w:szCs w:val="28"/>
        </w:rPr>
        <w:t>2</w:t>
      </w:r>
      <w:r w:rsidR="008E4E23" w:rsidRPr="006055D4">
        <w:rPr>
          <w:noProof/>
          <w:color w:val="000000"/>
          <w:sz w:val="28"/>
          <w:szCs w:val="28"/>
        </w:rPr>
        <w:t xml:space="preserve">. Sửa đổi khoản 5 Điều 1 như sau: </w:t>
      </w:r>
    </w:p>
    <w:p w14:paraId="5441849C" w14:textId="428A550E" w:rsidR="005E2515" w:rsidRPr="006055D4" w:rsidRDefault="005E2515" w:rsidP="008968A4">
      <w:pPr>
        <w:pStyle w:val="normal-p"/>
        <w:spacing w:before="120" w:after="120" w:line="257" w:lineRule="auto"/>
        <w:ind w:firstLine="567"/>
        <w:outlineLvl w:val="0"/>
        <w:rPr>
          <w:noProof/>
          <w:color w:val="000000"/>
          <w:sz w:val="28"/>
          <w:szCs w:val="28"/>
        </w:rPr>
      </w:pPr>
      <w:r w:rsidRPr="006055D4">
        <w:rPr>
          <w:noProof/>
          <w:color w:val="000000"/>
          <w:sz w:val="28"/>
          <w:szCs w:val="28"/>
        </w:rPr>
        <w:t>“</w:t>
      </w:r>
      <w:r w:rsidR="008E4E23" w:rsidRPr="006055D4">
        <w:rPr>
          <w:noProof/>
          <w:color w:val="000000"/>
          <w:sz w:val="28"/>
          <w:szCs w:val="28"/>
        </w:rPr>
        <w:t>5. Sửa đổi điểm c khoản 4 Điều 10 như sau:</w:t>
      </w:r>
      <w:r w:rsidR="002D6E3E" w:rsidRPr="006055D4">
        <w:rPr>
          <w:noProof/>
          <w:color w:val="000000"/>
          <w:sz w:val="28"/>
          <w:szCs w:val="28"/>
        </w:rPr>
        <w:t xml:space="preserve"> </w:t>
      </w:r>
    </w:p>
    <w:p w14:paraId="4250CF2D" w14:textId="44784024" w:rsidR="008E4E23" w:rsidRPr="006055D4" w:rsidRDefault="008E4E23" w:rsidP="008968A4">
      <w:pPr>
        <w:pStyle w:val="normal-p"/>
        <w:spacing w:before="120" w:after="120" w:line="257" w:lineRule="auto"/>
        <w:ind w:firstLine="567"/>
        <w:outlineLvl w:val="0"/>
        <w:rPr>
          <w:noProof/>
          <w:color w:val="000000"/>
          <w:sz w:val="28"/>
          <w:szCs w:val="28"/>
        </w:rPr>
      </w:pPr>
      <w:r w:rsidRPr="006055D4">
        <w:rPr>
          <w:noProof/>
          <w:color w:val="000000"/>
          <w:sz w:val="28"/>
          <w:szCs w:val="28"/>
        </w:rPr>
        <w:t>c)</w:t>
      </w:r>
      <w:r w:rsidRPr="006055D4">
        <w:t xml:space="preserve"> </w:t>
      </w:r>
      <w:r w:rsidRPr="006055D4">
        <w:rPr>
          <w:noProof/>
          <w:color w:val="000000"/>
          <w:sz w:val="28"/>
          <w:szCs w:val="28"/>
        </w:rPr>
        <w:t>Trường hợp cho sinh viên và người lao động thuê nhà (bên thuê nhà không phải là một hộ gia đình):</w:t>
      </w:r>
    </w:p>
    <w:p w14:paraId="3128D202" w14:textId="77777777" w:rsidR="008E4E23" w:rsidRPr="006055D4" w:rsidRDefault="008E4E23" w:rsidP="008968A4">
      <w:pPr>
        <w:pStyle w:val="normal-p"/>
        <w:spacing w:before="120" w:after="120" w:line="257" w:lineRule="auto"/>
        <w:ind w:firstLine="567"/>
        <w:outlineLvl w:val="0"/>
        <w:rPr>
          <w:noProof/>
          <w:color w:val="000000"/>
          <w:sz w:val="28"/>
          <w:szCs w:val="28"/>
        </w:rPr>
      </w:pPr>
      <w:r w:rsidRPr="006055D4">
        <w:rPr>
          <w:noProof/>
          <w:color w:val="000000"/>
          <w:sz w:val="28"/>
          <w:szCs w:val="28"/>
        </w:rPr>
        <w:t xml:space="preserve">- Đối với trường hợp bên thuê nhà có hợp đồng thuê nhà từ 12 tháng trở lên và có đăng ký </w:t>
      </w:r>
      <w:r w:rsidRPr="007754BF">
        <w:rPr>
          <w:noProof/>
          <w:color w:val="000000"/>
          <w:sz w:val="28"/>
          <w:szCs w:val="28"/>
        </w:rPr>
        <w:t>tạm trú, thường trú (xác định theo Thông tin về cư trú tại địa điểm sử dụng điện)</w:t>
      </w:r>
      <w:r w:rsidRPr="006055D4">
        <w:rPr>
          <w:noProof/>
          <w:color w:val="000000"/>
          <w:sz w:val="28"/>
          <w:szCs w:val="28"/>
        </w:rPr>
        <w:t xml:space="preserve"> thì chủ nhà trực tiếp ký hợp đồng mua bán điện hoặc đại diện bên thuê nhà ký hợp đồng mua bán điện (có cam kết thanh toán tiền điện của chủ nhà);</w:t>
      </w:r>
    </w:p>
    <w:p w14:paraId="060D5658" w14:textId="4D2349B5" w:rsidR="008E4E23" w:rsidRPr="006055D4" w:rsidRDefault="008E4E23" w:rsidP="008968A4">
      <w:pPr>
        <w:pStyle w:val="normal-p"/>
        <w:spacing w:before="120" w:after="120" w:line="257" w:lineRule="auto"/>
        <w:ind w:firstLine="567"/>
        <w:outlineLvl w:val="0"/>
        <w:rPr>
          <w:noProof/>
          <w:color w:val="000000"/>
          <w:sz w:val="28"/>
          <w:szCs w:val="28"/>
        </w:rPr>
      </w:pPr>
      <w:r w:rsidRPr="006055D4">
        <w:rPr>
          <w:noProof/>
          <w:color w:val="000000"/>
          <w:sz w:val="28"/>
          <w:szCs w:val="28"/>
        </w:rPr>
        <w:t>- Trường hợp thời hạn cho thuê nhà dưới 12 tháng và chủ nhà không thực hiện kê khai được đầy đủ số người sử dụng điện thì áp dụng giá bán lẻ điện sinh hoạt của bậc 3: Từ 101 - 200 kWh cho toàn bộ sản lượng điện đo đếm được tại công tơ.</w:t>
      </w:r>
    </w:p>
    <w:p w14:paraId="48B6299D" w14:textId="6149F1CF" w:rsidR="008E4E23" w:rsidRPr="006055D4" w:rsidRDefault="008E4E23" w:rsidP="008968A4">
      <w:pPr>
        <w:pStyle w:val="normal-p"/>
        <w:spacing w:before="120" w:after="120" w:line="257" w:lineRule="auto"/>
        <w:ind w:firstLine="567"/>
        <w:outlineLvl w:val="0"/>
        <w:rPr>
          <w:noProof/>
          <w:color w:val="000000"/>
          <w:sz w:val="28"/>
          <w:szCs w:val="28"/>
        </w:rPr>
      </w:pPr>
      <w:r w:rsidRPr="006055D4">
        <w:rPr>
          <w:noProof/>
          <w:color w:val="000000"/>
          <w:sz w:val="28"/>
          <w:szCs w:val="28"/>
        </w:rPr>
        <w:t xml:space="preserve">Trường hợp chủ nhà kê khai được đầy đủ số người sử dụng điện thì Bên bán điện có trách nhiệm cấp định mức cho chủ nhà căn cứ vào </w:t>
      </w:r>
      <w:r w:rsidRPr="007754BF">
        <w:rPr>
          <w:noProof/>
          <w:color w:val="000000"/>
          <w:sz w:val="28"/>
          <w:szCs w:val="28"/>
        </w:rPr>
        <w:t>Thông tin về cư trú tại địa điểm sử dụng điện</w:t>
      </w:r>
      <w:r w:rsidRPr="006055D4">
        <w:rPr>
          <w:noProof/>
          <w:color w:val="000000"/>
          <w:sz w:val="28"/>
          <w:szCs w:val="28"/>
        </w:rPr>
        <w:t xml:space="preserve">; cứ 04 </w:t>
      </w:r>
      <w:r w:rsidR="00EE6992">
        <w:rPr>
          <w:noProof/>
          <w:color w:val="000000"/>
          <w:sz w:val="28"/>
          <w:szCs w:val="28"/>
        </w:rPr>
        <w:t xml:space="preserve">(bốn) </w:t>
      </w:r>
      <w:r w:rsidRPr="006055D4">
        <w:rPr>
          <w:noProof/>
          <w:color w:val="000000"/>
          <w:sz w:val="28"/>
          <w:szCs w:val="28"/>
        </w:rPr>
        <w:t xml:space="preserve">người được tính là một hộ sử dụng điện để tính số định mức áp dụng giá bán lẻ điện sinh hoạt, cụ thể: 01 </w:t>
      </w:r>
      <w:r w:rsidR="00EE6992">
        <w:rPr>
          <w:noProof/>
          <w:color w:val="000000"/>
          <w:sz w:val="28"/>
          <w:szCs w:val="28"/>
        </w:rPr>
        <w:t xml:space="preserve">(một) </w:t>
      </w:r>
      <w:r w:rsidRPr="006055D4">
        <w:rPr>
          <w:noProof/>
          <w:color w:val="000000"/>
          <w:sz w:val="28"/>
          <w:szCs w:val="28"/>
        </w:rPr>
        <w:t xml:space="preserve">người được tính là 1/4 định mức, 02 </w:t>
      </w:r>
      <w:r w:rsidR="00EE6992">
        <w:rPr>
          <w:noProof/>
          <w:color w:val="000000"/>
          <w:sz w:val="28"/>
          <w:szCs w:val="28"/>
        </w:rPr>
        <w:t xml:space="preserve">(hai) </w:t>
      </w:r>
      <w:r w:rsidRPr="006055D4">
        <w:rPr>
          <w:noProof/>
          <w:color w:val="000000"/>
          <w:sz w:val="28"/>
          <w:szCs w:val="28"/>
        </w:rPr>
        <w:t xml:space="preserve">người được tính là 1/2 định mức, 03 </w:t>
      </w:r>
      <w:r w:rsidR="00EE6992">
        <w:rPr>
          <w:noProof/>
          <w:color w:val="000000"/>
          <w:sz w:val="28"/>
          <w:szCs w:val="28"/>
        </w:rPr>
        <w:t xml:space="preserve">(ba) </w:t>
      </w:r>
      <w:r w:rsidRPr="006055D4">
        <w:rPr>
          <w:noProof/>
          <w:color w:val="000000"/>
          <w:sz w:val="28"/>
          <w:szCs w:val="28"/>
        </w:rPr>
        <w:t xml:space="preserve">người được tính là 3/4 định mức, 04 </w:t>
      </w:r>
      <w:r w:rsidR="00EE6992">
        <w:rPr>
          <w:noProof/>
          <w:color w:val="000000"/>
          <w:sz w:val="28"/>
          <w:szCs w:val="28"/>
        </w:rPr>
        <w:t xml:space="preserve">(bốn) </w:t>
      </w:r>
      <w:r w:rsidRPr="006055D4">
        <w:rPr>
          <w:noProof/>
          <w:color w:val="000000"/>
          <w:sz w:val="28"/>
          <w:szCs w:val="28"/>
        </w:rPr>
        <w:t xml:space="preserve">người được tính là 1 định mức. Khi có thay đổi về số người thuê nhà, chủ nhà cho thuê có trách nhiệm thông báo cho bên bán điện để điều chỉnh định mức tính toán tiền điện. </w:t>
      </w:r>
    </w:p>
    <w:p w14:paraId="0F6735FE" w14:textId="25DF970A" w:rsidR="008E4E23" w:rsidRPr="006055D4" w:rsidRDefault="008E4E23" w:rsidP="008968A4">
      <w:pPr>
        <w:pStyle w:val="normal-p"/>
        <w:spacing w:before="120" w:after="120" w:line="257" w:lineRule="auto"/>
        <w:ind w:firstLine="567"/>
        <w:outlineLvl w:val="0"/>
        <w:rPr>
          <w:noProof/>
          <w:color w:val="000000"/>
          <w:sz w:val="28"/>
          <w:szCs w:val="28"/>
        </w:rPr>
      </w:pPr>
      <w:r w:rsidRPr="006055D4">
        <w:rPr>
          <w:noProof/>
          <w:color w:val="000000"/>
          <w:sz w:val="28"/>
          <w:szCs w:val="28"/>
        </w:rPr>
        <w:t xml:space="preserve">Bên bán điện được phép yêu cầu bên mua điện cung cấp </w:t>
      </w:r>
      <w:r w:rsidRPr="007754BF">
        <w:rPr>
          <w:noProof/>
          <w:color w:val="000000"/>
          <w:sz w:val="28"/>
          <w:szCs w:val="28"/>
        </w:rPr>
        <w:t>Thông tin về cư trú tại địa điểm sử dụng điện</w:t>
      </w:r>
      <w:r w:rsidRPr="006055D4">
        <w:rPr>
          <w:noProof/>
          <w:color w:val="000000"/>
          <w:sz w:val="28"/>
          <w:szCs w:val="28"/>
        </w:rPr>
        <w:t xml:space="preserve"> để làm căn cứ xác định số người tính số định mức khi tính toán hóa đơn tiền điện.</w:t>
      </w:r>
      <w:r w:rsidR="005E2515" w:rsidRPr="006055D4">
        <w:rPr>
          <w:noProof/>
          <w:color w:val="000000"/>
          <w:sz w:val="28"/>
          <w:szCs w:val="28"/>
        </w:rPr>
        <w:t>”</w:t>
      </w:r>
      <w:r w:rsidR="00A2087F">
        <w:rPr>
          <w:noProof/>
          <w:color w:val="000000"/>
          <w:sz w:val="28"/>
          <w:szCs w:val="28"/>
        </w:rPr>
        <w:t>.</w:t>
      </w:r>
    </w:p>
    <w:p w14:paraId="47696844" w14:textId="0B4D9E41" w:rsidR="001B341A" w:rsidRPr="00521B9D" w:rsidRDefault="008E4E23" w:rsidP="008968A4">
      <w:pPr>
        <w:spacing w:before="120" w:after="120" w:line="257" w:lineRule="auto"/>
        <w:ind w:firstLine="567"/>
        <w:jc w:val="both"/>
        <w:rPr>
          <w:sz w:val="28"/>
          <w:szCs w:val="28"/>
        </w:rPr>
      </w:pPr>
      <w:r>
        <w:rPr>
          <w:b/>
          <w:sz w:val="28"/>
          <w:szCs w:val="28"/>
        </w:rPr>
        <w:t xml:space="preserve">Điều 3. </w:t>
      </w:r>
      <w:r w:rsidR="002927BE" w:rsidRPr="00521B9D">
        <w:rPr>
          <w:b/>
          <w:sz w:val="28"/>
          <w:szCs w:val="28"/>
        </w:rPr>
        <w:t>Điều khoản</w:t>
      </w:r>
      <w:r w:rsidR="00FE0814" w:rsidRPr="00521B9D">
        <w:rPr>
          <w:b/>
          <w:sz w:val="28"/>
          <w:szCs w:val="28"/>
        </w:rPr>
        <w:t xml:space="preserve"> thi hành</w:t>
      </w:r>
    </w:p>
    <w:p w14:paraId="31D1D730" w14:textId="755A9999" w:rsidR="001B341A" w:rsidRPr="0048408D" w:rsidRDefault="00521B9D" w:rsidP="008968A4">
      <w:pPr>
        <w:spacing w:before="120" w:after="120" w:line="257" w:lineRule="auto"/>
        <w:ind w:firstLine="567"/>
        <w:jc w:val="both"/>
        <w:outlineLvl w:val="0"/>
        <w:rPr>
          <w:color w:val="000000"/>
          <w:sz w:val="28"/>
          <w:lang w:val="vi-VN"/>
        </w:rPr>
      </w:pPr>
      <w:r w:rsidRPr="0048408D">
        <w:rPr>
          <w:color w:val="000000"/>
          <w:sz w:val="28"/>
          <w:lang w:val="vi-VN"/>
        </w:rPr>
        <w:t xml:space="preserve">1. </w:t>
      </w:r>
      <w:r w:rsidR="00FE0814" w:rsidRPr="0048408D">
        <w:rPr>
          <w:color w:val="000000"/>
          <w:sz w:val="28"/>
          <w:lang w:val="vi-VN"/>
        </w:rPr>
        <w:t xml:space="preserve">Thông tư này có hiệu lực </w:t>
      </w:r>
      <w:r w:rsidR="00CD28BD">
        <w:rPr>
          <w:color w:val="000000"/>
          <w:sz w:val="28"/>
        </w:rPr>
        <w:t xml:space="preserve">kể </w:t>
      </w:r>
      <w:r w:rsidR="003219FB">
        <w:rPr>
          <w:color w:val="000000"/>
          <w:sz w:val="28"/>
          <w:lang w:val="vi-VN"/>
        </w:rPr>
        <w:t xml:space="preserve">từ ngày   </w:t>
      </w:r>
      <w:r w:rsidR="003219FB" w:rsidRPr="003219FB">
        <w:rPr>
          <w:rFonts w:asciiTheme="minorHAnsi" w:hAnsiTheme="minorHAnsi" w:cstheme="minorHAnsi"/>
          <w:color w:val="000000"/>
          <w:sz w:val="28"/>
          <w:lang w:val="vi-VN"/>
        </w:rPr>
        <w:t>15</w:t>
      </w:r>
      <w:r w:rsidR="005B2C51">
        <w:rPr>
          <w:color w:val="000000"/>
          <w:sz w:val="28"/>
        </w:rPr>
        <w:t xml:space="preserve"> </w:t>
      </w:r>
      <w:r w:rsidR="00FE0814" w:rsidRPr="0048408D">
        <w:rPr>
          <w:color w:val="000000"/>
          <w:sz w:val="28"/>
          <w:lang w:val="vi-VN"/>
        </w:rPr>
        <w:t xml:space="preserve">   tháng  </w:t>
      </w:r>
      <w:r w:rsidR="003219FB" w:rsidRPr="003219FB">
        <w:rPr>
          <w:rFonts w:asciiTheme="minorHAnsi" w:hAnsiTheme="minorHAnsi" w:cstheme="minorHAnsi"/>
          <w:color w:val="000000"/>
          <w:sz w:val="28"/>
        </w:rPr>
        <w:t>6</w:t>
      </w:r>
      <w:r w:rsidR="00FE0814" w:rsidRPr="0048408D">
        <w:rPr>
          <w:color w:val="000000"/>
          <w:sz w:val="28"/>
          <w:lang w:val="vi-VN"/>
        </w:rPr>
        <w:t xml:space="preserve">   năm </w:t>
      </w:r>
      <w:r w:rsidR="005B2C51">
        <w:rPr>
          <w:color w:val="000000"/>
          <w:sz w:val="28"/>
        </w:rPr>
        <w:t>2023</w:t>
      </w:r>
      <w:r w:rsidR="006569FE">
        <w:rPr>
          <w:color w:val="000000"/>
          <w:sz w:val="28"/>
        </w:rPr>
        <w:t>.</w:t>
      </w:r>
    </w:p>
    <w:p w14:paraId="50134EAB" w14:textId="24AB252C" w:rsidR="005776EC" w:rsidRDefault="00521B9D" w:rsidP="008968A4">
      <w:pPr>
        <w:spacing w:before="120" w:after="120" w:line="257" w:lineRule="auto"/>
        <w:ind w:firstLine="567"/>
        <w:jc w:val="both"/>
        <w:outlineLvl w:val="0"/>
        <w:rPr>
          <w:color w:val="000000"/>
          <w:sz w:val="28"/>
          <w:lang w:val="vi-VN"/>
        </w:rPr>
      </w:pPr>
      <w:r w:rsidRPr="0048408D">
        <w:rPr>
          <w:color w:val="000000"/>
          <w:sz w:val="28"/>
          <w:lang w:val="vi-VN"/>
        </w:rPr>
        <w:t xml:space="preserve">2. </w:t>
      </w:r>
      <w:r w:rsidR="005776EC" w:rsidRPr="004D0958">
        <w:rPr>
          <w:color w:val="000000"/>
          <w:sz w:val="28"/>
        </w:rPr>
        <w:t xml:space="preserve">Bãi bỏ khoản 10 Điều 1 Thông tư số 06/2021/TT-BCT </w:t>
      </w:r>
      <w:r w:rsidR="005776EC" w:rsidRPr="002A7FEF">
        <w:rPr>
          <w:color w:val="000000"/>
          <w:sz w:val="28"/>
        </w:rPr>
        <w:t>ngày 06 tháng 8 năm 2021</w:t>
      </w:r>
      <w:r w:rsidR="005776EC" w:rsidRPr="004D0958">
        <w:rPr>
          <w:color w:val="000000"/>
          <w:sz w:val="28"/>
        </w:rPr>
        <w:t xml:space="preserve"> của Bộ trưởng Bộ Công Thương </w:t>
      </w:r>
      <w:r w:rsidR="005776EC" w:rsidRPr="002A7FEF">
        <w:rPr>
          <w:color w:val="000000"/>
          <w:sz w:val="28"/>
        </w:rPr>
        <w:t xml:space="preserve">sửa đổi, bổ sung một số điều của </w:t>
      </w:r>
      <w:r w:rsidR="005776EC" w:rsidRPr="002A7FEF">
        <w:rPr>
          <w:color w:val="000000"/>
          <w:sz w:val="28"/>
        </w:rPr>
        <w:lastRenderedPageBreak/>
        <w:t>Thông tư số </w:t>
      </w:r>
      <w:hyperlink r:id="rId8" w:tgtFrame="_blank" w:tooltip="Thông tư 16/2014/TT-BCT" w:history="1">
        <w:r w:rsidR="005776EC" w:rsidRPr="002A7FEF">
          <w:rPr>
            <w:color w:val="000000"/>
            <w:sz w:val="28"/>
          </w:rPr>
          <w:t>16/2014/TT-BCT</w:t>
        </w:r>
      </w:hyperlink>
      <w:r w:rsidR="005776EC" w:rsidRPr="002A7FEF">
        <w:rPr>
          <w:color w:val="000000"/>
          <w:sz w:val="28"/>
        </w:rPr>
        <w:t> ngày 29 tháng 5 năm 2014 của Bộ trưởng Bộ Công Thương quy định về thực hiện giá bán điện</w:t>
      </w:r>
      <w:r w:rsidR="005776EC" w:rsidRPr="004D0958">
        <w:rPr>
          <w:color w:val="000000"/>
          <w:sz w:val="28"/>
        </w:rPr>
        <w:t>.</w:t>
      </w:r>
    </w:p>
    <w:p w14:paraId="5DC6203B" w14:textId="662B7D73" w:rsidR="001B341A" w:rsidRDefault="005776EC" w:rsidP="008968A4">
      <w:pPr>
        <w:spacing w:before="120" w:after="120" w:line="257" w:lineRule="auto"/>
        <w:ind w:firstLine="567"/>
        <w:jc w:val="both"/>
        <w:outlineLvl w:val="0"/>
        <w:rPr>
          <w:color w:val="000000"/>
          <w:sz w:val="28"/>
          <w:lang w:val="vi-VN"/>
        </w:rPr>
      </w:pPr>
      <w:r>
        <w:rPr>
          <w:color w:val="000000"/>
          <w:sz w:val="28"/>
        </w:rPr>
        <w:t xml:space="preserve">3. </w:t>
      </w:r>
      <w:r w:rsidR="00FE0814" w:rsidRPr="0048408D">
        <w:rPr>
          <w:color w:val="000000"/>
          <w:sz w:val="28"/>
          <w:lang w:val="vi-VN"/>
        </w:rPr>
        <w:t xml:space="preserve">Trong quá trình thực hiện, nếu phát sinh vướng mắc, tổ chức, cá nhân có trách nhiệm phản ánh về </w:t>
      </w:r>
      <w:r w:rsidR="0048408D">
        <w:rPr>
          <w:color w:val="000000"/>
          <w:sz w:val="28"/>
        </w:rPr>
        <w:t>Cục Điều tiết điện lực để xem xét, giải q</w:t>
      </w:r>
      <w:r w:rsidR="003E5524">
        <w:rPr>
          <w:color w:val="000000"/>
          <w:sz w:val="28"/>
        </w:rPr>
        <w:t>uyết theo thẩm quyền hoặc báo cá</w:t>
      </w:r>
      <w:r w:rsidR="0048408D">
        <w:rPr>
          <w:color w:val="000000"/>
          <w:sz w:val="28"/>
        </w:rPr>
        <w:t xml:space="preserve">o </w:t>
      </w:r>
      <w:r w:rsidR="00FE0814" w:rsidRPr="0048408D">
        <w:rPr>
          <w:color w:val="000000"/>
          <w:sz w:val="28"/>
          <w:lang w:val="vi-VN"/>
        </w:rPr>
        <w:t xml:space="preserve">Bộ Công Thương </w:t>
      </w:r>
      <w:r w:rsidR="0048408D">
        <w:rPr>
          <w:color w:val="000000"/>
          <w:sz w:val="28"/>
        </w:rPr>
        <w:t>giải quyết</w:t>
      </w:r>
      <w:r w:rsidR="00FE0814" w:rsidRPr="0048408D">
        <w:rPr>
          <w:color w:val="000000"/>
          <w:sz w:val="28"/>
          <w:lang w:val="vi-VN"/>
        </w:rPr>
        <w:t>./.</w:t>
      </w:r>
      <w:bookmarkStart w:id="1" w:name="_gjdgxs" w:colFirst="0" w:colLast="0"/>
      <w:bookmarkEnd w:id="1"/>
    </w:p>
    <w:p w14:paraId="1601A565" w14:textId="77777777" w:rsidR="00573CBD" w:rsidRPr="00F35D1F" w:rsidRDefault="00573CBD" w:rsidP="00FB333F">
      <w:pPr>
        <w:spacing w:before="120" w:after="120" w:line="257" w:lineRule="auto"/>
        <w:ind w:firstLine="720"/>
        <w:jc w:val="both"/>
        <w:outlineLvl w:val="0"/>
        <w:rPr>
          <w:color w:val="000000"/>
          <w:sz w:val="8"/>
          <w:lang w:val="vi-VN"/>
        </w:rPr>
      </w:pPr>
    </w:p>
    <w:tbl>
      <w:tblPr>
        <w:tblStyle w:val="a3"/>
        <w:tblW w:w="9319" w:type="dxa"/>
        <w:tblLayout w:type="fixed"/>
        <w:tblLook w:val="0400" w:firstRow="0" w:lastRow="0" w:firstColumn="0" w:lastColumn="0" w:noHBand="0" w:noVBand="1"/>
      </w:tblPr>
      <w:tblGrid>
        <w:gridCol w:w="5245"/>
        <w:gridCol w:w="4074"/>
      </w:tblGrid>
      <w:tr w:rsidR="001B341A" w14:paraId="53DC1633" w14:textId="77777777" w:rsidTr="00F35D1F">
        <w:tc>
          <w:tcPr>
            <w:tcW w:w="5245" w:type="dxa"/>
          </w:tcPr>
          <w:p w14:paraId="017827E4" w14:textId="77777777" w:rsidR="001B341A" w:rsidRDefault="00FE0814">
            <w:pPr>
              <w:rPr>
                <w:b/>
                <w:i/>
              </w:rPr>
            </w:pPr>
            <w:r>
              <w:rPr>
                <w:b/>
                <w:i/>
              </w:rPr>
              <w:t>Nơi nhận:</w:t>
            </w:r>
          </w:p>
          <w:p w14:paraId="799F1165" w14:textId="77777777" w:rsidR="001B341A" w:rsidRDefault="00FE0814">
            <w:pPr>
              <w:tabs>
                <w:tab w:val="left" w:pos="0"/>
              </w:tabs>
              <w:rPr>
                <w:sz w:val="22"/>
                <w:szCs w:val="22"/>
              </w:rPr>
            </w:pPr>
            <w:r>
              <w:rPr>
                <w:sz w:val="22"/>
                <w:szCs w:val="22"/>
              </w:rPr>
              <w:t>- Thủ tướng Chính phủ, các Phó Thủ tướng;</w:t>
            </w:r>
          </w:p>
          <w:p w14:paraId="666B390A" w14:textId="77777777" w:rsidR="001B341A" w:rsidRDefault="00FE0814">
            <w:pPr>
              <w:tabs>
                <w:tab w:val="left" w:pos="0"/>
              </w:tabs>
              <w:rPr>
                <w:sz w:val="22"/>
                <w:szCs w:val="22"/>
              </w:rPr>
            </w:pPr>
            <w:r>
              <w:rPr>
                <w:sz w:val="22"/>
                <w:szCs w:val="22"/>
              </w:rPr>
              <w:t>- Bộ, Cơ quan ngang Bộ, Cơ quan thuộc Chính phủ;</w:t>
            </w:r>
          </w:p>
          <w:p w14:paraId="3A7828D9" w14:textId="77777777" w:rsidR="001B341A" w:rsidRDefault="00FE0814">
            <w:pPr>
              <w:tabs>
                <w:tab w:val="left" w:pos="0"/>
              </w:tabs>
              <w:rPr>
                <w:sz w:val="22"/>
                <w:szCs w:val="22"/>
              </w:rPr>
            </w:pPr>
            <w:r>
              <w:rPr>
                <w:sz w:val="22"/>
                <w:szCs w:val="22"/>
              </w:rPr>
              <w:t>- UBND các tỉnh, thành phố trực thuộc Trung ương;</w:t>
            </w:r>
          </w:p>
          <w:p w14:paraId="2EC3DC1C" w14:textId="77777777" w:rsidR="001B341A" w:rsidRDefault="00FE0814">
            <w:pPr>
              <w:tabs>
                <w:tab w:val="left" w:pos="0"/>
              </w:tabs>
              <w:rPr>
                <w:sz w:val="22"/>
                <w:szCs w:val="22"/>
              </w:rPr>
            </w:pPr>
            <w:r>
              <w:rPr>
                <w:sz w:val="22"/>
                <w:szCs w:val="22"/>
              </w:rPr>
              <w:t>- Viện Kiểm sát Nhân dân Tối cao;</w:t>
            </w:r>
          </w:p>
          <w:p w14:paraId="2ADFD865" w14:textId="77777777" w:rsidR="001B341A" w:rsidRDefault="00FE0814">
            <w:pPr>
              <w:tabs>
                <w:tab w:val="left" w:pos="0"/>
              </w:tabs>
              <w:rPr>
                <w:sz w:val="22"/>
                <w:szCs w:val="22"/>
              </w:rPr>
            </w:pPr>
            <w:r>
              <w:rPr>
                <w:sz w:val="22"/>
                <w:szCs w:val="22"/>
              </w:rPr>
              <w:t>- Toà án Nhân dân Tối cao;</w:t>
            </w:r>
          </w:p>
          <w:p w14:paraId="687D5356" w14:textId="77777777" w:rsidR="001B341A" w:rsidRDefault="00FE0814">
            <w:pPr>
              <w:tabs>
                <w:tab w:val="left" w:pos="0"/>
              </w:tabs>
              <w:rPr>
                <w:sz w:val="22"/>
                <w:szCs w:val="22"/>
              </w:rPr>
            </w:pPr>
            <w:r>
              <w:rPr>
                <w:sz w:val="22"/>
                <w:szCs w:val="22"/>
              </w:rPr>
              <w:t>- Kiểm toán Nhà nước;</w:t>
            </w:r>
          </w:p>
          <w:p w14:paraId="2AF2F05F" w14:textId="77777777" w:rsidR="001B341A" w:rsidRDefault="00FE0814">
            <w:pPr>
              <w:tabs>
                <w:tab w:val="left" w:pos="0"/>
              </w:tabs>
              <w:rPr>
                <w:sz w:val="22"/>
                <w:szCs w:val="22"/>
              </w:rPr>
            </w:pPr>
            <w:r>
              <w:rPr>
                <w:sz w:val="22"/>
                <w:szCs w:val="22"/>
              </w:rPr>
              <w:t>- Bộ trưởng và các Thứ trưởng;</w:t>
            </w:r>
          </w:p>
          <w:p w14:paraId="44FC3617" w14:textId="77777777" w:rsidR="001B341A" w:rsidRDefault="00FE0814">
            <w:pPr>
              <w:tabs>
                <w:tab w:val="left" w:pos="0"/>
              </w:tabs>
              <w:rPr>
                <w:sz w:val="22"/>
                <w:szCs w:val="22"/>
              </w:rPr>
            </w:pPr>
            <w:r>
              <w:rPr>
                <w:sz w:val="22"/>
                <w:szCs w:val="22"/>
              </w:rPr>
              <w:t>- Cục Kiểm tra văn bản QPPL (Bộ Tư pháp);</w:t>
            </w:r>
          </w:p>
          <w:p w14:paraId="1AB3F86F" w14:textId="77777777" w:rsidR="001B341A" w:rsidRDefault="00FE0814">
            <w:pPr>
              <w:tabs>
                <w:tab w:val="left" w:pos="0"/>
              </w:tabs>
              <w:rPr>
                <w:sz w:val="22"/>
                <w:szCs w:val="22"/>
              </w:rPr>
            </w:pPr>
            <w:r>
              <w:rPr>
                <w:sz w:val="22"/>
                <w:szCs w:val="22"/>
              </w:rPr>
              <w:t>- Công báo;</w:t>
            </w:r>
          </w:p>
          <w:p w14:paraId="054E7945" w14:textId="77777777" w:rsidR="001B341A" w:rsidRDefault="00FE0814">
            <w:pPr>
              <w:tabs>
                <w:tab w:val="left" w:pos="0"/>
              </w:tabs>
              <w:rPr>
                <w:sz w:val="22"/>
                <w:szCs w:val="22"/>
              </w:rPr>
            </w:pPr>
            <w:r>
              <w:rPr>
                <w:sz w:val="22"/>
                <w:szCs w:val="22"/>
              </w:rPr>
              <w:t>- Website Chính phủ;</w:t>
            </w:r>
          </w:p>
          <w:p w14:paraId="2E8EEF5C" w14:textId="77777777" w:rsidR="001B341A" w:rsidRDefault="00FE0814">
            <w:pPr>
              <w:tabs>
                <w:tab w:val="left" w:pos="0"/>
              </w:tabs>
              <w:rPr>
                <w:sz w:val="22"/>
                <w:szCs w:val="22"/>
              </w:rPr>
            </w:pPr>
            <w:r>
              <w:rPr>
                <w:sz w:val="22"/>
                <w:szCs w:val="22"/>
              </w:rPr>
              <w:t>- Website Bộ Công Thương;</w:t>
            </w:r>
          </w:p>
          <w:p w14:paraId="609A28E5" w14:textId="4B497A63" w:rsidR="001B341A" w:rsidRDefault="00FE0814">
            <w:pPr>
              <w:tabs>
                <w:tab w:val="left" w:pos="0"/>
              </w:tabs>
              <w:rPr>
                <w:sz w:val="22"/>
                <w:szCs w:val="22"/>
              </w:rPr>
            </w:pPr>
            <w:r>
              <w:rPr>
                <w:sz w:val="22"/>
                <w:szCs w:val="22"/>
              </w:rPr>
              <w:t>- Tập đoàn Điện lực Việt Nam;</w:t>
            </w:r>
          </w:p>
          <w:p w14:paraId="151FCB76" w14:textId="77777777" w:rsidR="001B341A" w:rsidRDefault="00FE0814">
            <w:pPr>
              <w:tabs>
                <w:tab w:val="left" w:pos="0"/>
              </w:tabs>
              <w:rPr>
                <w:sz w:val="22"/>
                <w:szCs w:val="22"/>
              </w:rPr>
            </w:pPr>
            <w:r>
              <w:rPr>
                <w:sz w:val="22"/>
                <w:szCs w:val="22"/>
              </w:rPr>
              <w:t>- Các Tổng công ty Điện lực;</w:t>
            </w:r>
          </w:p>
          <w:p w14:paraId="7FCD216A" w14:textId="77777777" w:rsidR="001B341A" w:rsidRDefault="00FE0814">
            <w:pPr>
              <w:tabs>
                <w:tab w:val="left" w:pos="0"/>
              </w:tabs>
              <w:rPr>
                <w:sz w:val="26"/>
                <w:szCs w:val="26"/>
              </w:rPr>
            </w:pPr>
            <w:bookmarkStart w:id="2" w:name="_30j0zll" w:colFirst="0" w:colLast="0"/>
            <w:bookmarkEnd w:id="2"/>
            <w:r>
              <w:rPr>
                <w:sz w:val="22"/>
                <w:szCs w:val="22"/>
              </w:rPr>
              <w:t>- Lưu: VT, ĐTĐL, PC.</w:t>
            </w:r>
          </w:p>
        </w:tc>
        <w:tc>
          <w:tcPr>
            <w:tcW w:w="4074" w:type="dxa"/>
          </w:tcPr>
          <w:p w14:paraId="7B87DE82" w14:textId="56A180D2" w:rsidR="001B341A" w:rsidRDefault="007033CF" w:rsidP="00F35D1F">
            <w:pPr>
              <w:jc w:val="center"/>
              <w:rPr>
                <w:b/>
                <w:sz w:val="28"/>
                <w:szCs w:val="28"/>
              </w:rPr>
            </w:pPr>
            <w:r>
              <w:rPr>
                <w:b/>
                <w:sz w:val="28"/>
                <w:szCs w:val="28"/>
              </w:rPr>
              <w:t xml:space="preserve">KT. </w:t>
            </w:r>
            <w:r w:rsidR="00FE0814" w:rsidRPr="00F35D1F">
              <w:rPr>
                <w:b/>
                <w:sz w:val="28"/>
                <w:szCs w:val="28"/>
              </w:rPr>
              <w:t>BỘ TRƯỞNG</w:t>
            </w:r>
          </w:p>
          <w:p w14:paraId="26701CEF" w14:textId="755AADDB" w:rsidR="001B341A" w:rsidRDefault="007033CF" w:rsidP="007033CF">
            <w:pPr>
              <w:jc w:val="center"/>
              <w:rPr>
                <w:i/>
              </w:rPr>
            </w:pPr>
            <w:r>
              <w:rPr>
                <w:b/>
                <w:sz w:val="28"/>
                <w:szCs w:val="28"/>
              </w:rPr>
              <w:t>THỨ TRƯỞNG</w:t>
            </w:r>
          </w:p>
          <w:p w14:paraId="3612D278" w14:textId="77777777" w:rsidR="001B341A" w:rsidRDefault="001B341A">
            <w:pPr>
              <w:tabs>
                <w:tab w:val="right" w:pos="4003"/>
              </w:tabs>
              <w:spacing w:after="120"/>
              <w:jc w:val="center"/>
              <w:rPr>
                <w:b/>
              </w:rPr>
            </w:pPr>
          </w:p>
          <w:p w14:paraId="0B2110AD" w14:textId="3F897263" w:rsidR="001B341A" w:rsidRDefault="001B6A27">
            <w:pPr>
              <w:tabs>
                <w:tab w:val="right" w:pos="4003"/>
              </w:tabs>
              <w:spacing w:after="120"/>
              <w:jc w:val="center"/>
              <w:rPr>
                <w:b/>
              </w:rPr>
            </w:pPr>
            <w:r>
              <w:rPr>
                <w:b/>
              </w:rPr>
              <w:t>(Đã ký)</w:t>
            </w:r>
            <w:bookmarkStart w:id="3" w:name="_GoBack"/>
            <w:bookmarkEnd w:id="3"/>
          </w:p>
          <w:p w14:paraId="0E89707A" w14:textId="77777777" w:rsidR="001B341A" w:rsidRDefault="001B341A">
            <w:pPr>
              <w:tabs>
                <w:tab w:val="right" w:pos="4003"/>
              </w:tabs>
              <w:spacing w:after="120"/>
              <w:jc w:val="center"/>
              <w:rPr>
                <w:b/>
              </w:rPr>
            </w:pPr>
          </w:p>
          <w:p w14:paraId="49ACB191" w14:textId="77777777" w:rsidR="001B341A" w:rsidRDefault="001B341A">
            <w:pPr>
              <w:tabs>
                <w:tab w:val="right" w:pos="4003"/>
              </w:tabs>
              <w:spacing w:after="120"/>
              <w:jc w:val="center"/>
              <w:rPr>
                <w:b/>
              </w:rPr>
            </w:pPr>
          </w:p>
          <w:p w14:paraId="0124D8D4" w14:textId="77777777" w:rsidR="001B341A" w:rsidRDefault="001B341A">
            <w:pPr>
              <w:tabs>
                <w:tab w:val="right" w:pos="4003"/>
              </w:tabs>
              <w:spacing w:after="120"/>
              <w:jc w:val="center"/>
              <w:rPr>
                <w:b/>
              </w:rPr>
            </w:pPr>
          </w:p>
          <w:p w14:paraId="7D9EE5A0" w14:textId="1C0BE1C7" w:rsidR="001B341A" w:rsidRDefault="007033CF">
            <w:pPr>
              <w:tabs>
                <w:tab w:val="right" w:pos="4003"/>
              </w:tabs>
              <w:spacing w:after="120"/>
              <w:jc w:val="center"/>
              <w:rPr>
                <w:b/>
              </w:rPr>
            </w:pPr>
            <w:r>
              <w:rPr>
                <w:b/>
                <w:sz w:val="28"/>
                <w:szCs w:val="28"/>
              </w:rPr>
              <w:t>Đặng Hoàng An</w:t>
            </w:r>
          </w:p>
        </w:tc>
      </w:tr>
    </w:tbl>
    <w:p w14:paraId="36774D2D" w14:textId="77777777" w:rsidR="006B07FF" w:rsidRDefault="006B07FF" w:rsidP="007F34B5">
      <w:pPr>
        <w:jc w:val="center"/>
        <w:rPr>
          <w:b/>
          <w:sz w:val="28"/>
        </w:rPr>
      </w:pPr>
    </w:p>
    <w:p w14:paraId="7A14C184" w14:textId="77777777" w:rsidR="00BA1385" w:rsidRPr="007F34B5" w:rsidRDefault="00BA1385" w:rsidP="009D6CC6">
      <w:pPr>
        <w:jc w:val="center"/>
        <w:rPr>
          <w:sz w:val="28"/>
          <w:lang w:val="vi-VN"/>
        </w:rPr>
      </w:pPr>
    </w:p>
    <w:sectPr w:rsidR="00BA1385" w:rsidRPr="007F34B5" w:rsidSect="00FB333F">
      <w:headerReference w:type="default" r:id="rId9"/>
      <w:footerReference w:type="default" r:id="rId10"/>
      <w:footerReference w:type="first" r:id="rId11"/>
      <w:pgSz w:w="11907" w:h="16840" w:code="9"/>
      <w:pgMar w:top="1134" w:right="1134" w:bottom="1134" w:left="1701" w:header="567" w:footer="39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25204" w14:textId="77777777" w:rsidR="009E19C8" w:rsidRDefault="009E19C8">
      <w:r>
        <w:separator/>
      </w:r>
    </w:p>
  </w:endnote>
  <w:endnote w:type="continuationSeparator" w:id="0">
    <w:p w14:paraId="5C7982A2" w14:textId="77777777" w:rsidR="009E19C8" w:rsidRDefault="009E19C8">
      <w:r>
        <w:continuationSeparator/>
      </w:r>
    </w:p>
  </w:endnote>
  <w:endnote w:type="continuationNotice" w:id="1">
    <w:p w14:paraId="4CFDD958" w14:textId="77777777" w:rsidR="009E19C8" w:rsidRDefault="009E19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E835F" w14:textId="77777777" w:rsidR="00132575" w:rsidRDefault="00132575">
    <w:pPr>
      <w:pBdr>
        <w:top w:val="nil"/>
        <w:left w:val="nil"/>
        <w:bottom w:val="nil"/>
        <w:right w:val="nil"/>
        <w:between w:val="nil"/>
      </w:pBdr>
      <w:tabs>
        <w:tab w:val="center" w:pos="4320"/>
        <w:tab w:val="right" w:pos="8640"/>
      </w:tabs>
      <w:jc w:val="right"/>
      <w:rPr>
        <w:color w:val="000000"/>
        <w:sz w:val="26"/>
        <w:szCs w:val="26"/>
      </w:rPr>
    </w:pPr>
  </w:p>
  <w:p w14:paraId="5B62771A" w14:textId="77777777" w:rsidR="00132575" w:rsidRDefault="00132575">
    <w:pPr>
      <w:pBdr>
        <w:top w:val="nil"/>
        <w:left w:val="nil"/>
        <w:bottom w:val="nil"/>
        <w:right w:val="nil"/>
        <w:between w:val="nil"/>
      </w:pBdr>
      <w:tabs>
        <w:tab w:val="center" w:pos="4320"/>
        <w:tab w:val="right" w:pos="8640"/>
      </w:tabs>
      <w:jc w:val="right"/>
      <w:rPr>
        <w:color w:val="000000"/>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CA1B3" w14:textId="77777777" w:rsidR="00132575" w:rsidRDefault="00132575">
    <w:pPr>
      <w:pBdr>
        <w:top w:val="nil"/>
        <w:left w:val="nil"/>
        <w:bottom w:val="nil"/>
        <w:right w:val="nil"/>
        <w:between w:val="nil"/>
      </w:pBdr>
      <w:tabs>
        <w:tab w:val="center" w:pos="4320"/>
        <w:tab w:val="right" w:pos="8640"/>
        <w:tab w:val="left" w:pos="279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BE6C6" w14:textId="77777777" w:rsidR="009E19C8" w:rsidRDefault="009E19C8">
      <w:r>
        <w:separator/>
      </w:r>
    </w:p>
  </w:footnote>
  <w:footnote w:type="continuationSeparator" w:id="0">
    <w:p w14:paraId="0EECA1AD" w14:textId="77777777" w:rsidR="009E19C8" w:rsidRDefault="009E19C8">
      <w:r>
        <w:continuationSeparator/>
      </w:r>
    </w:p>
  </w:footnote>
  <w:footnote w:type="continuationNotice" w:id="1">
    <w:p w14:paraId="3FF5AEE4" w14:textId="77777777" w:rsidR="009E19C8" w:rsidRDefault="009E19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94F17" w14:textId="7ED5566A" w:rsidR="00132575" w:rsidRPr="006C3432" w:rsidRDefault="00132575">
    <w:pPr>
      <w:pBdr>
        <w:top w:val="nil"/>
        <w:left w:val="nil"/>
        <w:bottom w:val="nil"/>
        <w:right w:val="nil"/>
        <w:between w:val="nil"/>
      </w:pBdr>
      <w:tabs>
        <w:tab w:val="center" w:pos="4153"/>
        <w:tab w:val="right" w:pos="8306"/>
      </w:tabs>
      <w:jc w:val="center"/>
      <w:rPr>
        <w:color w:val="000000"/>
        <w:sz w:val="28"/>
        <w:szCs w:val="28"/>
      </w:rPr>
    </w:pPr>
    <w:r w:rsidRPr="006C3432">
      <w:rPr>
        <w:color w:val="000000"/>
        <w:sz w:val="28"/>
        <w:szCs w:val="28"/>
      </w:rPr>
      <w:fldChar w:fldCharType="begin"/>
    </w:r>
    <w:r w:rsidRPr="006C3432">
      <w:rPr>
        <w:color w:val="000000"/>
        <w:sz w:val="28"/>
        <w:szCs w:val="28"/>
      </w:rPr>
      <w:instrText>PAGE</w:instrText>
    </w:r>
    <w:r w:rsidRPr="006C3432">
      <w:rPr>
        <w:color w:val="000000"/>
        <w:sz w:val="28"/>
        <w:szCs w:val="28"/>
      </w:rPr>
      <w:fldChar w:fldCharType="separate"/>
    </w:r>
    <w:r w:rsidR="003219FB">
      <w:rPr>
        <w:noProof/>
        <w:color w:val="000000"/>
        <w:sz w:val="28"/>
        <w:szCs w:val="28"/>
      </w:rPr>
      <w:t>5</w:t>
    </w:r>
    <w:r w:rsidRPr="006C3432">
      <w:rPr>
        <w:color w:val="000000"/>
        <w:sz w:val="28"/>
        <w:szCs w:val="28"/>
      </w:rPr>
      <w:fldChar w:fldCharType="end"/>
    </w:r>
  </w:p>
  <w:p w14:paraId="2ACC0F4E" w14:textId="77777777" w:rsidR="00132575" w:rsidRDefault="00132575">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9B7120"/>
    <w:multiLevelType w:val="hybridMultilevel"/>
    <w:tmpl w:val="92D69DF0"/>
    <w:lvl w:ilvl="0" w:tplc="C85E4B0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B72462"/>
    <w:multiLevelType w:val="multilevel"/>
    <w:tmpl w:val="DA94F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6EF111C"/>
    <w:multiLevelType w:val="multilevel"/>
    <w:tmpl w:val="26A03684"/>
    <w:lvl w:ilvl="0">
      <w:start w:val="3"/>
      <w:numFmt w:val="decimal"/>
      <w:lvlText w:val="%1."/>
      <w:lvlJc w:val="left"/>
      <w:pPr>
        <w:ind w:left="1079" w:hanging="360"/>
      </w:pPr>
    </w:lvl>
    <w:lvl w:ilvl="1">
      <w:start w:val="1"/>
      <w:numFmt w:val="lowerLetter"/>
      <w:lvlText w:val="%2."/>
      <w:lvlJc w:val="left"/>
      <w:pPr>
        <w:ind w:left="1799" w:hanging="360"/>
      </w:pPr>
    </w:lvl>
    <w:lvl w:ilvl="2">
      <w:start w:val="1"/>
      <w:numFmt w:val="lowerRoman"/>
      <w:lvlText w:val="%3."/>
      <w:lvlJc w:val="right"/>
      <w:pPr>
        <w:ind w:left="2519" w:hanging="180"/>
      </w:pPr>
    </w:lvl>
    <w:lvl w:ilvl="3">
      <w:start w:val="1"/>
      <w:numFmt w:val="decimal"/>
      <w:lvlText w:val="%4."/>
      <w:lvlJc w:val="left"/>
      <w:pPr>
        <w:ind w:left="3239" w:hanging="360"/>
      </w:pPr>
    </w:lvl>
    <w:lvl w:ilvl="4">
      <w:start w:val="1"/>
      <w:numFmt w:val="lowerLetter"/>
      <w:lvlText w:val="%5."/>
      <w:lvlJc w:val="left"/>
      <w:pPr>
        <w:ind w:left="3959" w:hanging="360"/>
      </w:pPr>
    </w:lvl>
    <w:lvl w:ilvl="5">
      <w:start w:val="1"/>
      <w:numFmt w:val="lowerRoman"/>
      <w:lvlText w:val="%6."/>
      <w:lvlJc w:val="right"/>
      <w:pPr>
        <w:ind w:left="4679" w:hanging="180"/>
      </w:pPr>
    </w:lvl>
    <w:lvl w:ilvl="6">
      <w:start w:val="1"/>
      <w:numFmt w:val="decimal"/>
      <w:lvlText w:val="%7."/>
      <w:lvlJc w:val="left"/>
      <w:pPr>
        <w:ind w:left="5399" w:hanging="360"/>
      </w:pPr>
    </w:lvl>
    <w:lvl w:ilvl="7">
      <w:start w:val="1"/>
      <w:numFmt w:val="lowerLetter"/>
      <w:lvlText w:val="%8."/>
      <w:lvlJc w:val="left"/>
      <w:pPr>
        <w:ind w:left="6119" w:hanging="360"/>
      </w:pPr>
    </w:lvl>
    <w:lvl w:ilvl="8">
      <w:start w:val="1"/>
      <w:numFmt w:val="lowerRoman"/>
      <w:lvlText w:val="%9."/>
      <w:lvlJc w:val="right"/>
      <w:pPr>
        <w:ind w:left="683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41A"/>
    <w:rsid w:val="00000A94"/>
    <w:rsid w:val="000076BA"/>
    <w:rsid w:val="000205D4"/>
    <w:rsid w:val="000206F0"/>
    <w:rsid w:val="000252E4"/>
    <w:rsid w:val="00032154"/>
    <w:rsid w:val="000329BF"/>
    <w:rsid w:val="000372A1"/>
    <w:rsid w:val="000429B9"/>
    <w:rsid w:val="0006232D"/>
    <w:rsid w:val="00062E49"/>
    <w:rsid w:val="00064560"/>
    <w:rsid w:val="00071120"/>
    <w:rsid w:val="000811E0"/>
    <w:rsid w:val="000812A4"/>
    <w:rsid w:val="000859E0"/>
    <w:rsid w:val="0008660F"/>
    <w:rsid w:val="00091A3E"/>
    <w:rsid w:val="00091C4F"/>
    <w:rsid w:val="00095B26"/>
    <w:rsid w:val="00096D0F"/>
    <w:rsid w:val="000B2D48"/>
    <w:rsid w:val="000B4933"/>
    <w:rsid w:val="000D5C98"/>
    <w:rsid w:val="000F0B0D"/>
    <w:rsid w:val="000F7496"/>
    <w:rsid w:val="001104E4"/>
    <w:rsid w:val="00117A8D"/>
    <w:rsid w:val="00123BA5"/>
    <w:rsid w:val="001305E6"/>
    <w:rsid w:val="00132575"/>
    <w:rsid w:val="00161426"/>
    <w:rsid w:val="00165C6A"/>
    <w:rsid w:val="00166967"/>
    <w:rsid w:val="00170A58"/>
    <w:rsid w:val="0017556C"/>
    <w:rsid w:val="00177C9D"/>
    <w:rsid w:val="00183E7F"/>
    <w:rsid w:val="00187388"/>
    <w:rsid w:val="0019323D"/>
    <w:rsid w:val="00197459"/>
    <w:rsid w:val="001A0D3E"/>
    <w:rsid w:val="001A7AF9"/>
    <w:rsid w:val="001B154F"/>
    <w:rsid w:val="001B341A"/>
    <w:rsid w:val="001B3B51"/>
    <w:rsid w:val="001B5EB0"/>
    <w:rsid w:val="001B6A27"/>
    <w:rsid w:val="001C0ABB"/>
    <w:rsid w:val="001D08FA"/>
    <w:rsid w:val="001D148A"/>
    <w:rsid w:val="001D3CF2"/>
    <w:rsid w:val="001D6AB8"/>
    <w:rsid w:val="001E289D"/>
    <w:rsid w:val="001E5608"/>
    <w:rsid w:val="001F026D"/>
    <w:rsid w:val="001F239B"/>
    <w:rsid w:val="001F2487"/>
    <w:rsid w:val="0020148B"/>
    <w:rsid w:val="00201559"/>
    <w:rsid w:val="0021437E"/>
    <w:rsid w:val="00220224"/>
    <w:rsid w:val="0023263A"/>
    <w:rsid w:val="00233343"/>
    <w:rsid w:val="0023606A"/>
    <w:rsid w:val="00243FAC"/>
    <w:rsid w:val="00262EBB"/>
    <w:rsid w:val="00265F87"/>
    <w:rsid w:val="0027638A"/>
    <w:rsid w:val="00281A85"/>
    <w:rsid w:val="00284DF1"/>
    <w:rsid w:val="002857A9"/>
    <w:rsid w:val="002927BE"/>
    <w:rsid w:val="002938A6"/>
    <w:rsid w:val="00294F36"/>
    <w:rsid w:val="002D054B"/>
    <w:rsid w:val="002D6E3E"/>
    <w:rsid w:val="002E09D0"/>
    <w:rsid w:val="002E1875"/>
    <w:rsid w:val="002E555B"/>
    <w:rsid w:val="002F0FB9"/>
    <w:rsid w:val="002F392F"/>
    <w:rsid w:val="002F3B62"/>
    <w:rsid w:val="002F3EEA"/>
    <w:rsid w:val="002F4CF9"/>
    <w:rsid w:val="00301CFC"/>
    <w:rsid w:val="00317772"/>
    <w:rsid w:val="003219BF"/>
    <w:rsid w:val="003219FB"/>
    <w:rsid w:val="003232AC"/>
    <w:rsid w:val="003349DC"/>
    <w:rsid w:val="00346C51"/>
    <w:rsid w:val="0035080C"/>
    <w:rsid w:val="00355198"/>
    <w:rsid w:val="003656B7"/>
    <w:rsid w:val="0037095B"/>
    <w:rsid w:val="0037204C"/>
    <w:rsid w:val="00372068"/>
    <w:rsid w:val="003728C1"/>
    <w:rsid w:val="0038107A"/>
    <w:rsid w:val="00386EFD"/>
    <w:rsid w:val="003873B3"/>
    <w:rsid w:val="003A0E54"/>
    <w:rsid w:val="003A1CD5"/>
    <w:rsid w:val="003B071D"/>
    <w:rsid w:val="003B1077"/>
    <w:rsid w:val="003B4A1D"/>
    <w:rsid w:val="003C10FF"/>
    <w:rsid w:val="003D3F9D"/>
    <w:rsid w:val="003E137F"/>
    <w:rsid w:val="003E5524"/>
    <w:rsid w:val="00412763"/>
    <w:rsid w:val="004264A0"/>
    <w:rsid w:val="00426B68"/>
    <w:rsid w:val="00427DEA"/>
    <w:rsid w:val="00435D9E"/>
    <w:rsid w:val="0044677A"/>
    <w:rsid w:val="00451293"/>
    <w:rsid w:val="0046143C"/>
    <w:rsid w:val="00462D15"/>
    <w:rsid w:val="004663A1"/>
    <w:rsid w:val="00470BCC"/>
    <w:rsid w:val="0047182F"/>
    <w:rsid w:val="0047446A"/>
    <w:rsid w:val="0048408D"/>
    <w:rsid w:val="004A1919"/>
    <w:rsid w:val="004A4E32"/>
    <w:rsid w:val="004B3F8B"/>
    <w:rsid w:val="004C37EC"/>
    <w:rsid w:val="004C5BBC"/>
    <w:rsid w:val="004D5FF1"/>
    <w:rsid w:val="004E2772"/>
    <w:rsid w:val="004E39F3"/>
    <w:rsid w:val="00513A1E"/>
    <w:rsid w:val="00515040"/>
    <w:rsid w:val="005164B1"/>
    <w:rsid w:val="005170DD"/>
    <w:rsid w:val="00521B9D"/>
    <w:rsid w:val="00526FCC"/>
    <w:rsid w:val="00531515"/>
    <w:rsid w:val="005362EA"/>
    <w:rsid w:val="005527CF"/>
    <w:rsid w:val="00553EB3"/>
    <w:rsid w:val="0056757B"/>
    <w:rsid w:val="00573CBD"/>
    <w:rsid w:val="00574A5F"/>
    <w:rsid w:val="00576F2B"/>
    <w:rsid w:val="005776EC"/>
    <w:rsid w:val="005832CE"/>
    <w:rsid w:val="00584F15"/>
    <w:rsid w:val="00591801"/>
    <w:rsid w:val="0059258F"/>
    <w:rsid w:val="005A13DE"/>
    <w:rsid w:val="005A26B9"/>
    <w:rsid w:val="005B2C51"/>
    <w:rsid w:val="005D4467"/>
    <w:rsid w:val="005D6E39"/>
    <w:rsid w:val="005E19D7"/>
    <w:rsid w:val="005E2515"/>
    <w:rsid w:val="005E31B6"/>
    <w:rsid w:val="005E38D1"/>
    <w:rsid w:val="005F2C35"/>
    <w:rsid w:val="005F5DFD"/>
    <w:rsid w:val="00601FE6"/>
    <w:rsid w:val="006055D4"/>
    <w:rsid w:val="0060750E"/>
    <w:rsid w:val="00610EAE"/>
    <w:rsid w:val="00614895"/>
    <w:rsid w:val="006264C0"/>
    <w:rsid w:val="00627DDD"/>
    <w:rsid w:val="00642442"/>
    <w:rsid w:val="0065688F"/>
    <w:rsid w:val="006569FE"/>
    <w:rsid w:val="00661354"/>
    <w:rsid w:val="006720EB"/>
    <w:rsid w:val="006721E6"/>
    <w:rsid w:val="00676B58"/>
    <w:rsid w:val="00683D7C"/>
    <w:rsid w:val="00693C86"/>
    <w:rsid w:val="0069584B"/>
    <w:rsid w:val="006B07FF"/>
    <w:rsid w:val="006B54EA"/>
    <w:rsid w:val="006B6864"/>
    <w:rsid w:val="006C06A3"/>
    <w:rsid w:val="006C14E0"/>
    <w:rsid w:val="006C2B59"/>
    <w:rsid w:val="006C3432"/>
    <w:rsid w:val="006C392F"/>
    <w:rsid w:val="006E1522"/>
    <w:rsid w:val="006E2F6B"/>
    <w:rsid w:val="006F0365"/>
    <w:rsid w:val="006F35C6"/>
    <w:rsid w:val="007033CF"/>
    <w:rsid w:val="00711DED"/>
    <w:rsid w:val="00730947"/>
    <w:rsid w:val="007314A9"/>
    <w:rsid w:val="00742C12"/>
    <w:rsid w:val="00744786"/>
    <w:rsid w:val="00762BCD"/>
    <w:rsid w:val="007754BF"/>
    <w:rsid w:val="007937A0"/>
    <w:rsid w:val="007A4510"/>
    <w:rsid w:val="007A6946"/>
    <w:rsid w:val="007B469E"/>
    <w:rsid w:val="007B5C98"/>
    <w:rsid w:val="007E0997"/>
    <w:rsid w:val="007E5722"/>
    <w:rsid w:val="007F34B5"/>
    <w:rsid w:val="007F5496"/>
    <w:rsid w:val="00814698"/>
    <w:rsid w:val="00814788"/>
    <w:rsid w:val="0081696C"/>
    <w:rsid w:val="008176C7"/>
    <w:rsid w:val="00825A5D"/>
    <w:rsid w:val="00832320"/>
    <w:rsid w:val="0083270C"/>
    <w:rsid w:val="00837845"/>
    <w:rsid w:val="008440DD"/>
    <w:rsid w:val="00845BAF"/>
    <w:rsid w:val="008460E3"/>
    <w:rsid w:val="0085777F"/>
    <w:rsid w:val="008578F1"/>
    <w:rsid w:val="008723B7"/>
    <w:rsid w:val="00893F07"/>
    <w:rsid w:val="008968A4"/>
    <w:rsid w:val="008A5724"/>
    <w:rsid w:val="008B5B22"/>
    <w:rsid w:val="008D657E"/>
    <w:rsid w:val="008D749B"/>
    <w:rsid w:val="008E229A"/>
    <w:rsid w:val="008E23CC"/>
    <w:rsid w:val="008E3133"/>
    <w:rsid w:val="008E4E23"/>
    <w:rsid w:val="00901EDA"/>
    <w:rsid w:val="00906B0D"/>
    <w:rsid w:val="009133EC"/>
    <w:rsid w:val="009245B1"/>
    <w:rsid w:val="009347F0"/>
    <w:rsid w:val="00935D67"/>
    <w:rsid w:val="00945340"/>
    <w:rsid w:val="00946422"/>
    <w:rsid w:val="00952C20"/>
    <w:rsid w:val="00956F1B"/>
    <w:rsid w:val="009601DD"/>
    <w:rsid w:val="009635CE"/>
    <w:rsid w:val="00981A3F"/>
    <w:rsid w:val="00987FA0"/>
    <w:rsid w:val="00990825"/>
    <w:rsid w:val="009A20A1"/>
    <w:rsid w:val="009A3736"/>
    <w:rsid w:val="009B0687"/>
    <w:rsid w:val="009B402B"/>
    <w:rsid w:val="009B426A"/>
    <w:rsid w:val="009C60D1"/>
    <w:rsid w:val="009D3096"/>
    <w:rsid w:val="009D6CC6"/>
    <w:rsid w:val="009E19C8"/>
    <w:rsid w:val="009F0989"/>
    <w:rsid w:val="00A046D6"/>
    <w:rsid w:val="00A12BA1"/>
    <w:rsid w:val="00A135AB"/>
    <w:rsid w:val="00A15E99"/>
    <w:rsid w:val="00A17A17"/>
    <w:rsid w:val="00A20528"/>
    <w:rsid w:val="00A2087F"/>
    <w:rsid w:val="00A20DAB"/>
    <w:rsid w:val="00A23C51"/>
    <w:rsid w:val="00A32BB4"/>
    <w:rsid w:val="00A34F9E"/>
    <w:rsid w:val="00A3702A"/>
    <w:rsid w:val="00A40E76"/>
    <w:rsid w:val="00A4353F"/>
    <w:rsid w:val="00A67C72"/>
    <w:rsid w:val="00A71CE2"/>
    <w:rsid w:val="00A73D06"/>
    <w:rsid w:val="00A8120F"/>
    <w:rsid w:val="00A870F0"/>
    <w:rsid w:val="00A91AC4"/>
    <w:rsid w:val="00A92378"/>
    <w:rsid w:val="00A94D5F"/>
    <w:rsid w:val="00A97B58"/>
    <w:rsid w:val="00AC3D92"/>
    <w:rsid w:val="00AC418A"/>
    <w:rsid w:val="00AC6B8F"/>
    <w:rsid w:val="00AD0685"/>
    <w:rsid w:val="00AD30EE"/>
    <w:rsid w:val="00AF311A"/>
    <w:rsid w:val="00AF4E79"/>
    <w:rsid w:val="00AF52A8"/>
    <w:rsid w:val="00AF677A"/>
    <w:rsid w:val="00B15C31"/>
    <w:rsid w:val="00B2329A"/>
    <w:rsid w:val="00B236C2"/>
    <w:rsid w:val="00B24221"/>
    <w:rsid w:val="00B334CE"/>
    <w:rsid w:val="00B429A4"/>
    <w:rsid w:val="00B470EE"/>
    <w:rsid w:val="00B714BA"/>
    <w:rsid w:val="00B90456"/>
    <w:rsid w:val="00B90946"/>
    <w:rsid w:val="00B92CB2"/>
    <w:rsid w:val="00BA1385"/>
    <w:rsid w:val="00BA403D"/>
    <w:rsid w:val="00BC0AA8"/>
    <w:rsid w:val="00BD3F54"/>
    <w:rsid w:val="00BD7E94"/>
    <w:rsid w:val="00BD7FED"/>
    <w:rsid w:val="00BE0FED"/>
    <w:rsid w:val="00C0375E"/>
    <w:rsid w:val="00C03CE6"/>
    <w:rsid w:val="00C1192D"/>
    <w:rsid w:val="00C32950"/>
    <w:rsid w:val="00C34BEB"/>
    <w:rsid w:val="00C356A4"/>
    <w:rsid w:val="00C419C0"/>
    <w:rsid w:val="00C42184"/>
    <w:rsid w:val="00C5737A"/>
    <w:rsid w:val="00C62CEE"/>
    <w:rsid w:val="00C63589"/>
    <w:rsid w:val="00C6461E"/>
    <w:rsid w:val="00C734E7"/>
    <w:rsid w:val="00C77526"/>
    <w:rsid w:val="00C847AD"/>
    <w:rsid w:val="00C87389"/>
    <w:rsid w:val="00C96D73"/>
    <w:rsid w:val="00CA12D3"/>
    <w:rsid w:val="00CD28BD"/>
    <w:rsid w:val="00CE0450"/>
    <w:rsid w:val="00CE6E0A"/>
    <w:rsid w:val="00CF00F5"/>
    <w:rsid w:val="00D04F7E"/>
    <w:rsid w:val="00D11A4C"/>
    <w:rsid w:val="00D17547"/>
    <w:rsid w:val="00D27378"/>
    <w:rsid w:val="00D27B5D"/>
    <w:rsid w:val="00D364EB"/>
    <w:rsid w:val="00D85C22"/>
    <w:rsid w:val="00D9053A"/>
    <w:rsid w:val="00D92F97"/>
    <w:rsid w:val="00DA147F"/>
    <w:rsid w:val="00DA1CD8"/>
    <w:rsid w:val="00DA7F6A"/>
    <w:rsid w:val="00DB0E2C"/>
    <w:rsid w:val="00DB43E0"/>
    <w:rsid w:val="00DC0EB2"/>
    <w:rsid w:val="00DC2B84"/>
    <w:rsid w:val="00DC6C93"/>
    <w:rsid w:val="00DD26FC"/>
    <w:rsid w:val="00DD307D"/>
    <w:rsid w:val="00DD645B"/>
    <w:rsid w:val="00DD7726"/>
    <w:rsid w:val="00DE536A"/>
    <w:rsid w:val="00DE6652"/>
    <w:rsid w:val="00DE6B81"/>
    <w:rsid w:val="00E058CA"/>
    <w:rsid w:val="00E10757"/>
    <w:rsid w:val="00E34D42"/>
    <w:rsid w:val="00E46C33"/>
    <w:rsid w:val="00E62311"/>
    <w:rsid w:val="00E66901"/>
    <w:rsid w:val="00E72398"/>
    <w:rsid w:val="00E87199"/>
    <w:rsid w:val="00EA53E9"/>
    <w:rsid w:val="00EC3B0E"/>
    <w:rsid w:val="00ED1934"/>
    <w:rsid w:val="00ED1AF0"/>
    <w:rsid w:val="00ED448E"/>
    <w:rsid w:val="00ED72EB"/>
    <w:rsid w:val="00EE2758"/>
    <w:rsid w:val="00EE6992"/>
    <w:rsid w:val="00EE725F"/>
    <w:rsid w:val="00EF6CDA"/>
    <w:rsid w:val="00F10F37"/>
    <w:rsid w:val="00F16F1F"/>
    <w:rsid w:val="00F205E6"/>
    <w:rsid w:val="00F243C8"/>
    <w:rsid w:val="00F2654F"/>
    <w:rsid w:val="00F35576"/>
    <w:rsid w:val="00F35D1F"/>
    <w:rsid w:val="00F44BE8"/>
    <w:rsid w:val="00F520BA"/>
    <w:rsid w:val="00F60A4F"/>
    <w:rsid w:val="00F619B6"/>
    <w:rsid w:val="00F72CCF"/>
    <w:rsid w:val="00F83A00"/>
    <w:rsid w:val="00F841CE"/>
    <w:rsid w:val="00F8583C"/>
    <w:rsid w:val="00F86154"/>
    <w:rsid w:val="00F94050"/>
    <w:rsid w:val="00F95914"/>
    <w:rsid w:val="00FA21E3"/>
    <w:rsid w:val="00FA5568"/>
    <w:rsid w:val="00FB333F"/>
    <w:rsid w:val="00FB770A"/>
    <w:rsid w:val="00FC213F"/>
    <w:rsid w:val="00FC67C3"/>
    <w:rsid w:val="00FD6A0F"/>
    <w:rsid w:val="00FE0814"/>
    <w:rsid w:val="00FF1A5E"/>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1E7261"/>
  <w15:docId w15:val="{A0C4084B-6756-4EF2-9D2F-9D6FFA6EA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vi-V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A812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20F"/>
    <w:rPr>
      <w:rFonts w:ascii="Segoe UI" w:hAnsi="Segoe UI" w:cs="Segoe UI"/>
      <w:sz w:val="18"/>
      <w:szCs w:val="18"/>
    </w:rPr>
  </w:style>
  <w:style w:type="paragraph" w:styleId="ListParagraph">
    <w:name w:val="List Paragraph"/>
    <w:basedOn w:val="Normal"/>
    <w:uiPriority w:val="34"/>
    <w:qFormat/>
    <w:rsid w:val="00676B58"/>
    <w:pPr>
      <w:ind w:left="720"/>
      <w:contextualSpacing/>
    </w:pPr>
  </w:style>
  <w:style w:type="paragraph" w:styleId="Revision">
    <w:name w:val="Revision"/>
    <w:hidden/>
    <w:uiPriority w:val="99"/>
    <w:semiHidden/>
    <w:rsid w:val="00DE6B81"/>
  </w:style>
  <w:style w:type="character" w:styleId="CommentReference">
    <w:name w:val="annotation reference"/>
    <w:basedOn w:val="DefaultParagraphFont"/>
    <w:uiPriority w:val="99"/>
    <w:semiHidden/>
    <w:unhideWhenUsed/>
    <w:rsid w:val="00F44BE8"/>
    <w:rPr>
      <w:sz w:val="16"/>
      <w:szCs w:val="16"/>
    </w:rPr>
  </w:style>
  <w:style w:type="paragraph" w:styleId="CommentText">
    <w:name w:val="annotation text"/>
    <w:basedOn w:val="Normal"/>
    <w:link w:val="CommentTextChar"/>
    <w:uiPriority w:val="99"/>
    <w:semiHidden/>
    <w:unhideWhenUsed/>
    <w:rsid w:val="00F44BE8"/>
    <w:rPr>
      <w:sz w:val="20"/>
      <w:szCs w:val="20"/>
    </w:rPr>
  </w:style>
  <w:style w:type="character" w:customStyle="1" w:styleId="CommentTextChar">
    <w:name w:val="Comment Text Char"/>
    <w:basedOn w:val="DefaultParagraphFont"/>
    <w:link w:val="CommentText"/>
    <w:uiPriority w:val="99"/>
    <w:semiHidden/>
    <w:rsid w:val="00F44BE8"/>
    <w:rPr>
      <w:sz w:val="20"/>
      <w:szCs w:val="20"/>
    </w:rPr>
  </w:style>
  <w:style w:type="paragraph" w:styleId="CommentSubject">
    <w:name w:val="annotation subject"/>
    <w:basedOn w:val="CommentText"/>
    <w:next w:val="CommentText"/>
    <w:link w:val="CommentSubjectChar"/>
    <w:uiPriority w:val="99"/>
    <w:semiHidden/>
    <w:unhideWhenUsed/>
    <w:rsid w:val="00F44BE8"/>
    <w:rPr>
      <w:b/>
      <w:bCs/>
    </w:rPr>
  </w:style>
  <w:style w:type="character" w:customStyle="1" w:styleId="CommentSubjectChar">
    <w:name w:val="Comment Subject Char"/>
    <w:basedOn w:val="CommentTextChar"/>
    <w:link w:val="CommentSubject"/>
    <w:uiPriority w:val="99"/>
    <w:semiHidden/>
    <w:rsid w:val="00F44BE8"/>
    <w:rPr>
      <w:b/>
      <w:bCs/>
      <w:sz w:val="20"/>
      <w:szCs w:val="20"/>
    </w:rPr>
  </w:style>
  <w:style w:type="table" w:styleId="TableGrid">
    <w:name w:val="Table Grid"/>
    <w:basedOn w:val="TableNormal"/>
    <w:uiPriority w:val="39"/>
    <w:rsid w:val="00BA1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ontent">
    <w:name w:val="1Content"/>
    <w:basedOn w:val="Normal"/>
    <w:link w:val="1ContentChar"/>
    <w:qFormat/>
    <w:rsid w:val="00064560"/>
    <w:pPr>
      <w:spacing w:before="120" w:after="120" w:line="264" w:lineRule="auto"/>
      <w:ind w:firstLine="720"/>
      <w:jc w:val="both"/>
    </w:pPr>
    <w:rPr>
      <w:rFonts w:ascii="Calibri" w:hAnsi="Calibri"/>
      <w:sz w:val="28"/>
      <w:lang w:val="en-ZA" w:eastAsia="en-US"/>
    </w:rPr>
  </w:style>
  <w:style w:type="character" w:customStyle="1" w:styleId="1ContentChar">
    <w:name w:val="1Content Char"/>
    <w:link w:val="1Content"/>
    <w:locked/>
    <w:rsid w:val="00064560"/>
    <w:rPr>
      <w:rFonts w:ascii="Calibri" w:hAnsi="Calibri"/>
      <w:sz w:val="28"/>
      <w:lang w:val="en-ZA" w:eastAsia="en-US"/>
    </w:rPr>
  </w:style>
  <w:style w:type="paragraph" w:styleId="FootnoteText">
    <w:name w:val="footnote text"/>
    <w:basedOn w:val="Normal"/>
    <w:link w:val="FootnoteTextChar"/>
    <w:rsid w:val="006C14E0"/>
    <w:pPr>
      <w:jc w:val="both"/>
    </w:pPr>
    <w:rPr>
      <w:sz w:val="20"/>
      <w:szCs w:val="20"/>
      <w:lang w:val="x-none" w:eastAsia="x-none"/>
    </w:rPr>
  </w:style>
  <w:style w:type="character" w:customStyle="1" w:styleId="FootnoteTextChar">
    <w:name w:val="Footnote Text Char"/>
    <w:basedOn w:val="DefaultParagraphFont"/>
    <w:link w:val="FootnoteText"/>
    <w:rsid w:val="006C14E0"/>
    <w:rPr>
      <w:sz w:val="20"/>
      <w:szCs w:val="20"/>
      <w:lang w:val="x-none" w:eastAsia="x-none"/>
    </w:rPr>
  </w:style>
  <w:style w:type="character" w:styleId="FootnoteReference">
    <w:name w:val="footnote reference"/>
    <w:rsid w:val="006C14E0"/>
    <w:rPr>
      <w:vertAlign w:val="superscript"/>
    </w:rPr>
  </w:style>
  <w:style w:type="paragraph" w:customStyle="1" w:styleId="normal-p">
    <w:name w:val="normal-p"/>
    <w:basedOn w:val="Normal"/>
    <w:rsid w:val="00DE536A"/>
    <w:pPr>
      <w:jc w:val="both"/>
    </w:pPr>
    <w:rPr>
      <w:sz w:val="20"/>
      <w:szCs w:val="20"/>
      <w:lang w:eastAsia="en-US"/>
    </w:rPr>
  </w:style>
  <w:style w:type="paragraph" w:styleId="Header">
    <w:name w:val="header"/>
    <w:basedOn w:val="Normal"/>
    <w:link w:val="HeaderChar"/>
    <w:uiPriority w:val="99"/>
    <w:unhideWhenUsed/>
    <w:rsid w:val="006C3432"/>
    <w:pPr>
      <w:tabs>
        <w:tab w:val="center" w:pos="4680"/>
        <w:tab w:val="right" w:pos="9360"/>
      </w:tabs>
    </w:pPr>
  </w:style>
  <w:style w:type="character" w:customStyle="1" w:styleId="HeaderChar">
    <w:name w:val="Header Char"/>
    <w:basedOn w:val="DefaultParagraphFont"/>
    <w:link w:val="Header"/>
    <w:uiPriority w:val="99"/>
    <w:rsid w:val="006C3432"/>
  </w:style>
  <w:style w:type="paragraph" w:styleId="Footer">
    <w:name w:val="footer"/>
    <w:basedOn w:val="Normal"/>
    <w:link w:val="FooterChar"/>
    <w:uiPriority w:val="99"/>
    <w:unhideWhenUsed/>
    <w:rsid w:val="006C3432"/>
    <w:pPr>
      <w:tabs>
        <w:tab w:val="center" w:pos="4680"/>
        <w:tab w:val="right" w:pos="9360"/>
      </w:tabs>
    </w:pPr>
  </w:style>
  <w:style w:type="character" w:customStyle="1" w:styleId="FooterChar">
    <w:name w:val="Footer Char"/>
    <w:basedOn w:val="DefaultParagraphFont"/>
    <w:link w:val="Footer"/>
    <w:uiPriority w:val="99"/>
    <w:rsid w:val="006C3432"/>
  </w:style>
  <w:style w:type="character" w:styleId="Hyperlink">
    <w:name w:val="Hyperlink"/>
    <w:basedOn w:val="DefaultParagraphFont"/>
    <w:uiPriority w:val="99"/>
    <w:semiHidden/>
    <w:unhideWhenUsed/>
    <w:rsid w:val="00E058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090508">
      <w:bodyDiv w:val="1"/>
      <w:marLeft w:val="0"/>
      <w:marRight w:val="0"/>
      <w:marTop w:val="0"/>
      <w:marBottom w:val="0"/>
      <w:divBdr>
        <w:top w:val="none" w:sz="0" w:space="0" w:color="auto"/>
        <w:left w:val="none" w:sz="0" w:space="0" w:color="auto"/>
        <w:bottom w:val="none" w:sz="0" w:space="0" w:color="auto"/>
        <w:right w:val="none" w:sz="0" w:space="0" w:color="auto"/>
      </w:divBdr>
    </w:div>
    <w:div w:id="449277048">
      <w:bodyDiv w:val="1"/>
      <w:marLeft w:val="0"/>
      <w:marRight w:val="0"/>
      <w:marTop w:val="0"/>
      <w:marBottom w:val="0"/>
      <w:divBdr>
        <w:top w:val="none" w:sz="0" w:space="0" w:color="auto"/>
        <w:left w:val="none" w:sz="0" w:space="0" w:color="auto"/>
        <w:bottom w:val="none" w:sz="0" w:space="0" w:color="auto"/>
        <w:right w:val="none" w:sz="0" w:space="0" w:color="auto"/>
      </w:divBdr>
    </w:div>
    <w:div w:id="1310016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ong-mai/thong-tu-16-2014-tt-bct-thuc-hien-gia-ban-dien-bo-cong-thuong-232110.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5C28B0-BE2E-4C47-A44B-31C9F46742ED}">
  <ds:schemaRefs>
    <ds:schemaRef ds:uri="http://schemas.openxmlformats.org/officeDocument/2006/bibliography"/>
  </ds:schemaRefs>
</ds:datastoreItem>
</file>

<file path=customXml/itemProps2.xml><?xml version="1.0" encoding="utf-8"?>
<ds:datastoreItem xmlns:ds="http://schemas.openxmlformats.org/officeDocument/2006/customXml" ds:itemID="{59B9B41B-9940-4002-BE09-28EDF48ECBD1}"/>
</file>

<file path=customXml/itemProps3.xml><?xml version="1.0" encoding="utf-8"?>
<ds:datastoreItem xmlns:ds="http://schemas.openxmlformats.org/officeDocument/2006/customXml" ds:itemID="{66AD08ED-610F-4AF4-9BAB-CDEAB57308F0}"/>
</file>

<file path=customXml/itemProps4.xml><?xml version="1.0" encoding="utf-8"?>
<ds:datastoreItem xmlns:ds="http://schemas.openxmlformats.org/officeDocument/2006/customXml" ds:itemID="{D7BCFB4F-F47D-4805-BEF9-A8739B9767F1}"/>
</file>

<file path=docProps/app.xml><?xml version="1.0" encoding="utf-8"?>
<Properties xmlns="http://schemas.openxmlformats.org/officeDocument/2006/extended-properties" xmlns:vt="http://schemas.openxmlformats.org/officeDocument/2006/docPropsVTypes">
  <Template>Normal</Template>
  <TotalTime>0</TotalTime>
  <Pages>5</Pages>
  <Words>1547</Words>
  <Characters>8823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TrangDTK@moit.gov.vn</dc:creator>
  <cp:lastModifiedBy>Nguyen Thi Hoang Ha</cp:lastModifiedBy>
  <cp:revision>2</cp:revision>
  <cp:lastPrinted>2023-03-31T08:21:00Z</cp:lastPrinted>
  <dcterms:created xsi:type="dcterms:W3CDTF">2023-04-25T08:01:00Z</dcterms:created>
  <dcterms:modified xsi:type="dcterms:W3CDTF">2023-04-25T08:01:00Z</dcterms:modified>
</cp:coreProperties>
</file>